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031B25" w:rsidRPr="00C5536B" w:rsidTr="001950F4">
        <w:tc>
          <w:tcPr>
            <w:tcW w:w="9288" w:type="dxa"/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Fax: </w: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end"/>
            </w:r>
            <w:bookmarkEnd w:id="0"/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or E-Mail: </w: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22"/>
                <w:szCs w:val="22"/>
                <w:shd w:val="clear" w:color="auto" w:fill="BFBFBF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en-US"/>
              </w:rPr>
              <w:fldChar w:fldCharType="end"/>
            </w:r>
            <w:bookmarkEnd w:id="1"/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// Fax szám vagy e-mail cím</w:t>
            </w:r>
          </w:p>
        </w:tc>
      </w:tr>
      <w:tr w:rsidR="00031B25" w:rsidRPr="00C5536B" w:rsidTr="001950F4">
        <w:tc>
          <w:tcPr>
            <w:tcW w:w="9288" w:type="dxa"/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TÜV Rheinland Cert GmbH, 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" w:name="Text151"/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031B25" w:rsidRPr="00C5536B" w:rsidTr="001950F4">
        <w:tc>
          <w:tcPr>
            <w:tcW w:w="9286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 Seat</w:t>
            </w:r>
            <w:r w:rsidRPr="00C5536B">
              <w:rPr>
                <w:rFonts w:ascii="Arial" w:hAnsi="Arial" w:cs="Arial"/>
                <w:lang w:val="en-US"/>
              </w:rPr>
              <w:t xml:space="preserve"> 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(head office) // </w:t>
            </w: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Cég székhelye 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(központi)</w:t>
            </w:r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DE68CE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Company name </w:t>
            </w:r>
          </w:p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// Cégnév</w:t>
            </w:r>
          </w:p>
        </w:tc>
        <w:bookmarkStart w:id="3" w:name="Text80"/>
        <w:tc>
          <w:tcPr>
            <w:tcW w:w="737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DE68CE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Address </w:t>
            </w:r>
          </w:p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// Cím</w:t>
            </w:r>
          </w:p>
        </w:tc>
        <w:tc>
          <w:tcPr>
            <w:tcW w:w="737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CCECFF"/>
          </w:tcPr>
          <w:p w:rsidR="00DE68CE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Zip Code, City </w:t>
            </w:r>
          </w:p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// Irányítószám, Város</w:t>
            </w:r>
          </w:p>
        </w:tc>
        <w:tc>
          <w:tcPr>
            <w:tcW w:w="7378" w:type="dxa"/>
            <w:tcBorders>
              <w:top w:val="single" w:sz="6" w:space="0" w:color="99CCFF"/>
              <w:left w:val="single" w:sz="6" w:space="0" w:color="99CCFF"/>
              <w:bottom w:val="single" w:sz="8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8"/>
        <w:gridCol w:w="2880"/>
        <w:gridCol w:w="1620"/>
        <w:gridCol w:w="2880"/>
      </w:tblGrid>
      <w:tr w:rsidR="00031B25" w:rsidRPr="00C5536B" w:rsidTr="001950F4">
        <w:tc>
          <w:tcPr>
            <w:tcW w:w="9288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Main Contact Person // Elsődleges kapcsolattartó személy</w:t>
            </w:r>
          </w:p>
        </w:tc>
      </w:tr>
      <w:tr w:rsidR="00031B25" w:rsidRPr="00C5536B" w:rsidTr="001950F4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Family name, given name // Vezetéknév, Keresztnév</w:t>
            </w:r>
          </w:p>
        </w:tc>
        <w:tc>
          <w:tcPr>
            <w:tcW w:w="7380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 </w: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Position // Pozíció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 // Telefon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top w:val="single" w:sz="6" w:space="0" w:color="99CCFF"/>
              <w:left w:val="single" w:sz="6" w:space="0" w:color="99CCFF"/>
              <w:right w:val="single" w:sz="4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2880" w:type="dxa"/>
            <w:tcBorders>
              <w:top w:val="single" w:sz="6" w:space="0" w:color="99CCFF"/>
              <w:left w:val="single" w:sz="4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23"/>
      </w:tblGrid>
      <w:tr w:rsidR="00592AA5" w:rsidRPr="00C5536B" w:rsidTr="006A2B85">
        <w:tc>
          <w:tcPr>
            <w:tcW w:w="9057" w:type="dxa"/>
            <w:gridSpan w:val="2"/>
            <w:shd w:val="clear" w:color="auto" w:fill="CCECFF"/>
          </w:tcPr>
          <w:p w:rsidR="00592AA5" w:rsidRPr="00C5536B" w:rsidRDefault="00592AA5" w:rsidP="00592AA5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Cég típusa</w:t>
            </w:r>
            <w:r w:rsidRPr="00C5536B">
              <w:rPr>
                <w:rFonts w:ascii="Arial" w:hAnsi="Arial" w:cs="Arial"/>
                <w:sz w:val="22"/>
                <w:szCs w:val="22"/>
                <w:lang w:val="en-US"/>
              </w:rPr>
              <w:t xml:space="preserve"> (kérjük, mellékelje a cégkivonatot)</w:t>
            </w:r>
          </w:p>
        </w:tc>
      </w:tr>
      <w:tr w:rsidR="00592AA5" w:rsidRPr="00C5536B" w:rsidTr="006A2B8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.45pt;height:11.5pt" o:ole="">
                  <v:imagedata r:id="rId8" o:title=""/>
                </v:shape>
                <w:control r:id="rId9" w:name="CheckBox226111116" w:shapeid="_x0000_i1026"/>
              </w:object>
            </w:r>
          </w:p>
        </w:tc>
        <w:tc>
          <w:tcPr>
            <w:tcW w:w="852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Egyéni vállalkozás </w:t>
            </w:r>
          </w:p>
        </w:tc>
      </w:tr>
      <w:tr w:rsidR="00592AA5" w:rsidRPr="00C5536B" w:rsidTr="006A2B8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0" w:dyaOrig="0">
                <v:shape id="_x0000_i1028" type="#_x0000_t75" style="width:10.45pt;height:11.5pt" o:ole="">
                  <v:imagedata r:id="rId8" o:title=""/>
                </v:shape>
                <w:control r:id="rId10" w:name="CheckBox226111117" w:shapeid="_x0000_i1028"/>
              </w:object>
            </w:r>
          </w:p>
        </w:tc>
        <w:tc>
          <w:tcPr>
            <w:tcW w:w="852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Kft. vagy Zrt. vagy Nyrt.</w:t>
            </w:r>
          </w:p>
        </w:tc>
      </w:tr>
      <w:tr w:rsidR="00592AA5" w:rsidRPr="00C5536B" w:rsidTr="006A2B8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0" w:dyaOrig="0">
                <v:shape id="_x0000_i1030" type="#_x0000_t75" style="width:10.45pt;height:11.5pt" o:ole="">
                  <v:imagedata r:id="rId8" o:title=""/>
                </v:shape>
                <w:control r:id="rId11" w:name="CheckBox226111118" w:shapeid="_x0000_i1030"/>
              </w:object>
            </w:r>
          </w:p>
        </w:tc>
        <w:tc>
          <w:tcPr>
            <w:tcW w:w="852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Társulás</w:t>
            </w:r>
          </w:p>
        </w:tc>
      </w:tr>
      <w:tr w:rsidR="00592AA5" w:rsidRPr="00C5536B" w:rsidTr="006A2B85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  <w:object w:dxaOrig="0" w:dyaOrig="0">
                <v:shape id="_x0000_i1032" type="#_x0000_t75" style="width:10.45pt;height:11.5pt" o:ole="">
                  <v:imagedata r:id="rId8" o:title=""/>
                </v:shape>
                <w:control r:id="rId12" w:name="CheckBox2261111181" w:shapeid="_x0000_i1032"/>
              </w:object>
            </w:r>
          </w:p>
        </w:tc>
        <w:tc>
          <w:tcPr>
            <w:tcW w:w="852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Egyéb (kérjük, adja meg)</w:t>
            </w:r>
          </w:p>
        </w:tc>
      </w:tr>
    </w:tbl>
    <w:p w:rsidR="00592AA5" w:rsidRPr="00C5536B" w:rsidRDefault="00592AA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14"/>
        <w:gridCol w:w="454"/>
        <w:gridCol w:w="2835"/>
        <w:gridCol w:w="454"/>
        <w:gridCol w:w="2919"/>
      </w:tblGrid>
      <w:tr w:rsidR="00592AA5" w:rsidRPr="00C5536B" w:rsidTr="006A2B85">
        <w:tc>
          <w:tcPr>
            <w:tcW w:w="9322" w:type="dxa"/>
            <w:gridSpan w:val="6"/>
            <w:shd w:val="clear" w:color="auto" w:fill="CCECFF"/>
          </w:tcPr>
          <w:p w:rsidR="00592AA5" w:rsidRPr="00C5536B" w:rsidRDefault="00592AA5" w:rsidP="00592AA5">
            <w:p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Please mark desired standards 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(please add standard, if not listed) // </w:t>
            </w: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// Kérjük, jelölje a kívánt szabványokat 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(kérjük, adja hozzá a szabványt, ha nem szerepel a listán)</w:t>
            </w:r>
          </w:p>
        </w:tc>
      </w:tr>
      <w:tr w:rsidR="00592AA5" w:rsidRPr="00C5536B" w:rsidTr="006A2B85">
        <w:tc>
          <w:tcPr>
            <w:tcW w:w="446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ISO 22000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FSSC 22000 - Food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ISO 22000 + ISO/TS 22002-1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FSSC 22000 - Packaging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ISO 22000 + ISO/TS 22002-4</w:t>
            </w:r>
          </w:p>
        </w:tc>
      </w:tr>
      <w:tr w:rsidR="00592AA5" w:rsidRPr="00C5536B" w:rsidTr="006A2B85">
        <w:tc>
          <w:tcPr>
            <w:tcW w:w="446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IFS Food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IFS Logistics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IFS Broker</w:t>
            </w:r>
          </w:p>
        </w:tc>
      </w:tr>
      <w:tr w:rsidR="00592AA5" w:rsidRPr="00C5536B" w:rsidTr="006A2B85">
        <w:tc>
          <w:tcPr>
            <w:tcW w:w="446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BRCGS Food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BRCGS Packaging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HACCP Codex Alimentarius</w:t>
            </w:r>
          </w:p>
        </w:tc>
      </w:tr>
      <w:tr w:rsidR="00592AA5" w:rsidRPr="00C5536B" w:rsidTr="006A2B85">
        <w:tc>
          <w:tcPr>
            <w:tcW w:w="446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FEFCO</w:t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592AA5" w:rsidRPr="00C5536B" w:rsidTr="006A2B85">
        <w:tc>
          <w:tcPr>
            <w:tcW w:w="446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4" w:type="dxa"/>
            <w:shd w:val="clear" w:color="auto" w:fill="CCECFF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592AA5" w:rsidRPr="00C5536B" w:rsidRDefault="00592AA5" w:rsidP="00592AA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31B25" w:rsidRPr="00C5536B" w:rsidRDefault="00031B25" w:rsidP="00031B25">
      <w:pPr>
        <w:rPr>
          <w:rFonts w:ascii="Arial" w:hAnsi="Arial" w:cs="Arial"/>
          <w:sz w:val="14"/>
          <w:szCs w:val="14"/>
          <w:lang w:val="en-US"/>
        </w:rPr>
      </w:pPr>
      <w:r w:rsidRPr="00C5536B">
        <w:rPr>
          <w:rFonts w:ascii="Arial" w:hAnsi="Arial" w:cs="Arial"/>
          <w:sz w:val="14"/>
          <w:szCs w:val="14"/>
          <w:lang w:val="en-US"/>
        </w:rPr>
        <w:t>(Double click to tick the boxes and activate in field „standard value“ – please confirm by clicking „ok“) // (Dupla kattintással jelölje be a négyzeteket és aktiválja a „standard érték” mezőbe – kérjük, erősítse meg az „OK” gombra kattintással)</w:t>
      </w:r>
    </w:p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288"/>
      </w:tblGrid>
      <w:tr w:rsidR="00031B25" w:rsidRPr="00C5536B" w:rsidTr="001950F4">
        <w:tc>
          <w:tcPr>
            <w:tcW w:w="9288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Which scope (wording) should the certificate have? // </w:t>
            </w:r>
          </w:p>
          <w:p w:rsidR="00031B25" w:rsidRPr="00C5536B" w:rsidRDefault="00031B25" w:rsidP="001950F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Milyen </w:t>
            </w:r>
            <w:r w:rsidR="00CE67A1"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érvényességi területnek (megfogalmazás</w:t>
            </w: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kell </w:t>
            </w:r>
            <w:r w:rsidR="00CE67A1"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szerepelnie a tanúsítványon</w:t>
            </w: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?</w:t>
            </w:r>
          </w:p>
          <w:p w:rsidR="00031B25" w:rsidRPr="00C5536B" w:rsidRDefault="00031B25" w:rsidP="001950F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>Please describe briefly the object of the company and its main activities (products and services)</w:t>
            </w:r>
          </w:p>
          <w:p w:rsidR="00031B25" w:rsidRPr="00C5536B" w:rsidRDefault="00031B25" w:rsidP="001950F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>// Ké</w:t>
            </w:r>
            <w:r w:rsidR="00234D75" w:rsidRPr="00C5536B">
              <w:rPr>
                <w:rFonts w:ascii="Arial" w:hAnsi="Arial" w:cs="Arial"/>
                <w:sz w:val="14"/>
                <w:szCs w:val="14"/>
                <w:lang w:val="en-US"/>
              </w:rPr>
              <w:t>rjük, röviden írja le a cég</w:t>
            </w: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234D75" w:rsidRPr="00C5536B">
              <w:rPr>
                <w:rFonts w:ascii="Arial" w:hAnsi="Arial" w:cs="Arial"/>
                <w:sz w:val="14"/>
                <w:szCs w:val="14"/>
                <w:lang w:val="en-US"/>
              </w:rPr>
              <w:t>tevékenységi körét</w:t>
            </w: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9738A1" w:rsidRPr="00C5536B">
              <w:rPr>
                <w:rFonts w:ascii="Arial" w:hAnsi="Arial" w:cs="Arial"/>
                <w:sz w:val="14"/>
                <w:szCs w:val="14"/>
                <w:lang w:val="en-US"/>
              </w:rPr>
              <w:t>és fő tevékenységeit (termékek és szolgáltatások</w:t>
            </w:r>
            <w:r w:rsidR="00234D75" w:rsidRPr="00C5536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:rsidR="00031B25" w:rsidRPr="00C5536B" w:rsidRDefault="00031B25" w:rsidP="001950F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31B25" w:rsidRPr="00C5536B" w:rsidTr="001950F4">
        <w:tc>
          <w:tcPr>
            <w:tcW w:w="9288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" w:name="Text90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031B25" w:rsidRPr="00C5536B" w:rsidTr="001950F4">
        <w:tc>
          <w:tcPr>
            <w:tcW w:w="9288" w:type="dxa"/>
            <w:tcBorders>
              <w:top w:val="single" w:sz="6" w:space="0" w:color="99CCFF"/>
            </w:tcBorders>
            <w:shd w:val="clear" w:color="auto" w:fill="CCECFF"/>
          </w:tcPr>
          <w:p w:rsidR="00C032D7" w:rsidRPr="00C5536B" w:rsidRDefault="00031B25" w:rsidP="00C032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e.g. Production of XXX products // például XXX termékek előállítása</w:t>
            </w:r>
          </w:p>
          <w:p w:rsidR="00031B25" w:rsidRPr="00C5536B" w:rsidRDefault="00C032D7" w:rsidP="00C5536B">
            <w:pPr>
              <w:tabs>
                <w:tab w:val="left" w:pos="549"/>
                <w:tab w:val="left" w:pos="12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87"/>
        <w:gridCol w:w="4684"/>
        <w:gridCol w:w="1275"/>
        <w:gridCol w:w="1276"/>
      </w:tblGrid>
      <w:tr w:rsidR="00031B25" w:rsidRPr="00C5536B" w:rsidTr="001950F4">
        <w:tc>
          <w:tcPr>
            <w:tcW w:w="6771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Are any processes being outsourced (e.g. purchasing, fabrication processes)? // Vannak-e folyamatok kiszervezve (pl. beszerzési, gyártási folyamatok)?</w:t>
            </w:r>
          </w:p>
        </w:tc>
        <w:tc>
          <w:tcPr>
            <w:tcW w:w="127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yes // igen</w:t>
            </w:r>
          </w:p>
        </w:tc>
        <w:tc>
          <w:tcPr>
            <w:tcW w:w="1276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no // nem</w:t>
            </w:r>
          </w:p>
        </w:tc>
      </w:tr>
      <w:tr w:rsidR="00031B25" w:rsidRPr="00C5536B" w:rsidTr="001950F4">
        <w:tc>
          <w:tcPr>
            <w:tcW w:w="2087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If so, which? // Ha igen, melyik?</w:t>
            </w:r>
          </w:p>
        </w:tc>
        <w:tc>
          <w:tcPr>
            <w:tcW w:w="7235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2" w:name="Text91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8028"/>
        <w:gridCol w:w="1260"/>
      </w:tblGrid>
      <w:tr w:rsidR="00031B25" w:rsidRPr="00C5536B" w:rsidTr="001950F4">
        <w:tc>
          <w:tcPr>
            <w:tcW w:w="9288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031B25" w:rsidRPr="00C5536B" w:rsidRDefault="00031B25" w:rsidP="00CE67A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Sites // </w:t>
            </w:r>
            <w:r w:rsidR="00CE67A1"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Helyszínek</w:t>
            </w:r>
          </w:p>
        </w:tc>
      </w:tr>
      <w:tr w:rsidR="00031B25" w:rsidRPr="00C5536B" w:rsidTr="001950F4">
        <w:tc>
          <w:tcPr>
            <w:tcW w:w="8028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:rsidR="00031B25" w:rsidRPr="00C5536B" w:rsidRDefault="00031B25" w:rsidP="00CE67A1">
            <w:pPr>
              <w:spacing w:before="12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Total number of sites to be certified 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(please fill in page 3 for each site separately) // A tanúsítandó helyek száma összesen (kérjük, töltse ki a 3. oldalt minden egyes telephelyre külön)</w:t>
            </w:r>
          </w:p>
        </w:tc>
        <w:tc>
          <w:tcPr>
            <w:tcW w:w="1260" w:type="dxa"/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031B25" w:rsidRPr="00C5536B" w:rsidTr="001950F4">
        <w:tc>
          <w:tcPr>
            <w:tcW w:w="4068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Desired audit date (CW) // Az audit tervezett dátuma (CW)</w:t>
            </w:r>
          </w:p>
        </w:tc>
        <w:tc>
          <w:tcPr>
            <w:tcW w:w="5220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031B25" w:rsidRPr="00C5536B" w:rsidTr="001950F4">
        <w:trPr>
          <w:trHeight w:val="150"/>
        </w:trPr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Date and signature confirming the accuracy of statements //</w:t>
            </w:r>
            <w:r w:rsidRPr="00C5536B">
              <w:rPr>
                <w:lang w:val="en-US"/>
              </w:rPr>
              <w:t xml:space="preserve"> 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Dátum és aláírás, a nyilatkozatok pontosságának megerősítésére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" w:name="Text94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031B25" w:rsidRPr="00C5536B" w:rsidTr="001950F4">
        <w:tc>
          <w:tcPr>
            <w:tcW w:w="406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CE67A1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Conducted by TÜV Rheinland employee // A TÜV Rheinland munkatársa által </w:t>
            </w:r>
            <w:r w:rsidR="00CE67A1"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elvégezve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(TÜV alkalmazott neve</w:t>
            </w:r>
            <w:r w:rsidR="00CE67A1"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</w:tr>
      <w:tr w:rsidR="00031B25" w:rsidRPr="00C5536B" w:rsidTr="001950F4">
        <w:tc>
          <w:tcPr>
            <w:tcW w:w="406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CE67A1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Talked to</w:t>
            </w: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 xml:space="preserve"> (name of customer) // </w:t>
            </w:r>
            <w:r w:rsidR="00CE67A1"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Kivel beszélt</w:t>
            </w:r>
            <w:r w:rsidRPr="00C5536B">
              <w:rPr>
                <w:rFonts w:ascii="Arial" w:hAnsi="Arial" w:cs="Arial"/>
                <w:sz w:val="14"/>
                <w:szCs w:val="14"/>
                <w:lang w:val="en-US"/>
              </w:rPr>
              <w:t xml:space="preserve"> (ügyfél neve)</w:t>
            </w:r>
          </w:p>
        </w:tc>
        <w:tc>
          <w:tcPr>
            <w:tcW w:w="5220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</w:tbl>
    <w:p w:rsidR="00031B25" w:rsidRPr="00C5536B" w:rsidRDefault="001E5020" w:rsidP="00031B25">
      <w:pPr>
        <w:rPr>
          <w:rFonts w:ascii="Arial" w:hAnsi="Arial" w:cs="Arial"/>
          <w:b/>
          <w:sz w:val="20"/>
          <w:szCs w:val="20"/>
          <w:lang w:val="en-US"/>
        </w:rPr>
      </w:pPr>
      <w:r w:rsidRPr="00C5536B">
        <w:rPr>
          <w:rFonts w:ascii="Arial" w:hAnsi="Arial" w:cs="Arial"/>
          <w:lang w:val="en-US"/>
        </w:rPr>
        <w:br w:type="page"/>
      </w:r>
      <w:r w:rsidR="00031B25" w:rsidRPr="00C5536B">
        <w:rPr>
          <w:rFonts w:ascii="Arial" w:hAnsi="Arial" w:cs="Arial"/>
          <w:b/>
          <w:sz w:val="20"/>
          <w:szCs w:val="20"/>
          <w:lang w:val="en-US"/>
        </w:rPr>
        <w:lastRenderedPageBreak/>
        <w:t>Please fill in this page and the following pages for each site separately // Kérjük, töltse ki ezt az oldalt és a következő oldalakat minden telephely esetén külön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031B25" w:rsidRPr="00C5536B" w:rsidTr="001950F4">
        <w:tc>
          <w:tcPr>
            <w:tcW w:w="190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Company name // Cégnév</w:t>
            </w:r>
          </w:p>
        </w:tc>
        <w:tc>
          <w:tcPr>
            <w:tcW w:w="7378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 // Cím</w:t>
            </w:r>
          </w:p>
        </w:tc>
        <w:tc>
          <w:tcPr>
            <w:tcW w:w="737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031B25" w:rsidRPr="00C5536B" w:rsidTr="001950F4">
        <w:tc>
          <w:tcPr>
            <w:tcW w:w="190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Zip Code, City // Irányítószám</w:t>
            </w:r>
            <w:r w:rsidR="000278B0"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, Város</w:t>
            </w:r>
          </w:p>
        </w:tc>
        <w:tc>
          <w:tcPr>
            <w:tcW w:w="7378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7666"/>
        <w:gridCol w:w="1620"/>
      </w:tblGrid>
      <w:tr w:rsidR="00031B25" w:rsidRPr="00C5536B" w:rsidTr="001950F4">
        <w:tc>
          <w:tcPr>
            <w:tcW w:w="9286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5536B">
              <w:rPr>
                <w:rFonts w:ascii="Arial" w:hAnsi="Arial" w:cs="Arial"/>
                <w:b/>
                <w:sz w:val="22"/>
                <w:szCs w:val="22"/>
                <w:lang w:val="en-US"/>
              </w:rPr>
              <w:t>Type of site // Telephely típusa</w:t>
            </w:r>
          </w:p>
        </w:tc>
      </w:tr>
      <w:tr w:rsidR="00031B25" w:rsidRPr="00C5536B" w:rsidTr="001950F4">
        <w:tc>
          <w:tcPr>
            <w:tcW w:w="7666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Head office </w:t>
            </w:r>
            <w:r w:rsidRPr="00C5536B">
              <w:rPr>
                <w:rFonts w:ascii="Arial" w:hAnsi="Arial" w:cs="Arial"/>
                <w:sz w:val="14"/>
                <w:szCs w:val="16"/>
                <w:lang w:val="en-US"/>
              </w:rPr>
              <w:t xml:space="preserve">(top management / executive board, human resources, administration, …) // </w:t>
            </w:r>
            <w:r w:rsidRPr="00C5536B">
              <w:rPr>
                <w:rFonts w:ascii="Arial" w:hAnsi="Arial" w:cs="Arial"/>
                <w:b/>
                <w:sz w:val="14"/>
                <w:szCs w:val="16"/>
                <w:lang w:val="en-US"/>
              </w:rPr>
              <w:t xml:space="preserve">Székhely </w:t>
            </w:r>
            <w:r w:rsidRPr="00C5536B">
              <w:rPr>
                <w:rFonts w:ascii="Arial" w:hAnsi="Arial" w:cs="Arial"/>
                <w:sz w:val="14"/>
                <w:szCs w:val="16"/>
                <w:lang w:val="en-US"/>
              </w:rPr>
              <w:t>(felső vezetés / igazgatóság, emberi erőforrások, adminisztráció,…)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31B25" w:rsidRPr="00C5536B" w:rsidTr="001950F4">
        <w:tc>
          <w:tcPr>
            <w:tcW w:w="7666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Supporting site / service site</w:t>
            </w:r>
            <w:r w:rsidRPr="00C5536B">
              <w:rPr>
                <w:rFonts w:ascii="Arial" w:hAnsi="Arial" w:cs="Arial"/>
                <w:sz w:val="14"/>
                <w:szCs w:val="16"/>
                <w:lang w:val="en-US"/>
              </w:rPr>
              <w:t xml:space="preserve"> (administration, R&amp;D, logistics, purchase, sales, …) // </w:t>
            </w:r>
            <w:r w:rsidRPr="00C5536B">
              <w:rPr>
                <w:rFonts w:ascii="Arial" w:hAnsi="Arial" w:cs="Arial"/>
                <w:b/>
                <w:sz w:val="14"/>
                <w:szCs w:val="16"/>
                <w:lang w:val="en-US"/>
              </w:rPr>
              <w:t>Támogató terület / szolgáltatási oldal</w:t>
            </w:r>
            <w:r w:rsidRPr="00C5536B">
              <w:rPr>
                <w:rFonts w:ascii="Arial" w:hAnsi="Arial" w:cs="Arial"/>
                <w:sz w:val="14"/>
                <w:szCs w:val="16"/>
                <w:lang w:val="en-US"/>
              </w:rPr>
              <w:t xml:space="preserve"> (adminisztráció, kutatás és fejlesztés, logisztika, beszerzés, értékesítés, …)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31B25" w:rsidRPr="00C5536B" w:rsidTr="001950F4">
        <w:tc>
          <w:tcPr>
            <w:tcW w:w="7666" w:type="dxa"/>
            <w:tcBorders>
              <w:top w:val="single" w:sz="6" w:space="0" w:color="99CCFF"/>
              <w:bottom w:val="single" w:sz="12" w:space="0" w:color="99CCFF"/>
              <w:right w:val="single" w:sz="4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Production site // Termelési részleg</w:t>
            </w:r>
          </w:p>
        </w:tc>
        <w:tc>
          <w:tcPr>
            <w:tcW w:w="1620" w:type="dxa"/>
            <w:tcBorders>
              <w:top w:val="single" w:sz="6" w:space="0" w:color="99CCFF"/>
              <w:left w:val="single" w:sz="4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31B25" w:rsidRPr="00C5536B" w:rsidRDefault="00031B25" w:rsidP="00031B2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988"/>
        <w:gridCol w:w="3599"/>
        <w:gridCol w:w="2699"/>
      </w:tblGrid>
      <w:tr w:rsidR="000278B0" w:rsidRPr="00C5536B" w:rsidTr="006A2B85">
        <w:tc>
          <w:tcPr>
            <w:tcW w:w="2988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certifications at the site // Jelenleg érvényes tanúsítások a telephelyen</w:t>
            </w:r>
          </w:p>
        </w:tc>
        <w:tc>
          <w:tcPr>
            <w:tcW w:w="3599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Certifier // Tanúsító</w:t>
            </w:r>
          </w:p>
        </w:tc>
        <w:tc>
          <w:tcPr>
            <w:tcW w:w="2699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Valid until // Érvényességi idő</w:t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eastAsia="SimSun" w:hAnsi="Arial" w:cs="Arial"/>
                <w:b/>
                <w:bCs/>
                <w:sz w:val="16"/>
                <w:szCs w:val="16"/>
                <w:lang w:val="en-US" w:eastAsia="en-GB"/>
              </w:rPr>
              <w:t xml:space="preserve"> 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ISO </w:t>
            </w:r>
            <w:r w:rsidRPr="00C5536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9001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ISO 22000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FSSC 22000 - Food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FSSC 22000 - Packaging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IFS Food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IFS Logistics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IFS Broker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BRCGS Food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BRCGS Packaging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eastAsia="SimSu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HACCP - Codex Alimentarius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FEFCO</w:t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2988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9286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:rsidR="000278B0" w:rsidRPr="00C5536B" w:rsidRDefault="000278B0" w:rsidP="006A2B85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Please attach copies of the current certificates // Kérjük, csatolja a jelenleg érvényes tanúsítványok másolatát</w:t>
            </w:r>
          </w:p>
        </w:tc>
      </w:tr>
    </w:tbl>
    <w:p w:rsidR="00031B25" w:rsidRPr="00C5536B" w:rsidRDefault="00031B25" w:rsidP="00031B2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4066"/>
        <w:gridCol w:w="1080"/>
        <w:gridCol w:w="3060"/>
        <w:gridCol w:w="1080"/>
      </w:tblGrid>
      <w:tr w:rsidR="00031B25" w:rsidRPr="00C5536B" w:rsidTr="001950F4">
        <w:tc>
          <w:tcPr>
            <w:tcW w:w="5146" w:type="dxa"/>
            <w:gridSpan w:val="2"/>
            <w:shd w:val="clear" w:color="auto" w:fill="CCECFF"/>
          </w:tcPr>
          <w:p w:rsidR="00031B25" w:rsidRPr="00C5536B" w:rsidRDefault="00031B25" w:rsidP="001950F4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number of employees at the site // A munkavállalók teljes száma a telephelyen</w:t>
            </w:r>
          </w:p>
          <w:p w:rsidR="00031B25" w:rsidRPr="00C5536B" w:rsidRDefault="00031B25" w:rsidP="001950F4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As full-time equivalent employees, including seasonal and administration workers // Teljes munkaid</w:t>
            </w:r>
            <w:r w:rsidRPr="00C5536B">
              <w:rPr>
                <w:rFonts w:ascii="Calibri" w:hAnsi="Calibri" w:cs="Calibri"/>
                <w:sz w:val="16"/>
                <w:szCs w:val="16"/>
                <w:lang w:val="en-US"/>
              </w:rPr>
              <w:t>ő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s egyen</w:t>
            </w:r>
            <w:r w:rsidRPr="00C5536B">
              <w:rPr>
                <w:rFonts w:ascii="Leelawadee UI Semilight" w:hAnsi="Leelawadee UI Semilight" w:cs="Leelawadee UI Semilight"/>
                <w:sz w:val="16"/>
                <w:szCs w:val="16"/>
                <w:lang w:val="en-US"/>
              </w:rPr>
              <w:t>é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rt</w:t>
            </w:r>
            <w:r w:rsidRPr="00C5536B">
              <w:rPr>
                <w:rFonts w:ascii="Leelawadee UI Semilight" w:hAnsi="Leelawadee UI Semilight" w:cs="Leelawadee UI Semilight"/>
                <w:sz w:val="16"/>
                <w:szCs w:val="16"/>
                <w:lang w:val="en-US"/>
              </w:rPr>
              <w:t>é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k</w:t>
            </w:r>
            <w:r w:rsidRPr="00C5536B">
              <w:rPr>
                <w:rFonts w:ascii="Calibri" w:hAnsi="Calibri" w:cs="Calibri"/>
                <w:sz w:val="16"/>
                <w:szCs w:val="16"/>
                <w:lang w:val="en-US"/>
              </w:rPr>
              <w:t>ű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 xml:space="preserve"> alkalmazottk</w:t>
            </w:r>
            <w:r w:rsidRPr="00C5536B">
              <w:rPr>
                <w:rFonts w:ascii="Leelawadee UI Semilight" w:hAnsi="Leelawadee UI Semilight" w:cs="Leelawadee UI Semilight"/>
                <w:sz w:val="16"/>
                <w:szCs w:val="16"/>
                <w:lang w:val="en-US"/>
              </w:rPr>
              <w:t>é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nt, ide</w:t>
            </w:r>
            <w:r w:rsidRPr="00C5536B">
              <w:rPr>
                <w:rFonts w:ascii="Leelawadee UI Semilight" w:hAnsi="Leelawadee UI Semilight" w:cs="Leelawadee UI Semilight"/>
                <w:sz w:val="16"/>
                <w:szCs w:val="16"/>
                <w:lang w:val="en-US"/>
              </w:rPr>
              <w:t>é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rtve az id</w:t>
            </w:r>
            <w:r w:rsidRPr="00C5536B">
              <w:rPr>
                <w:rFonts w:ascii="Leelawadee UI Semilight" w:hAnsi="Leelawadee UI Semilight" w:cs="Leelawadee UI Semilight"/>
                <w:sz w:val="16"/>
                <w:szCs w:val="16"/>
                <w:lang w:val="en-US"/>
              </w:rPr>
              <w:t>é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>nymunkásokat és az adminisztrációs munkatársakat is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1" w:name="Text122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031B25" w:rsidRPr="00C5536B" w:rsidTr="001950F4">
        <w:tc>
          <w:tcPr>
            <w:tcW w:w="9286" w:type="dxa"/>
            <w:gridSpan w:val="4"/>
            <w:shd w:val="clear" w:color="auto" w:fill="CCECFF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Including</w:t>
            </w:r>
            <w:r w:rsidR="000278B0"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// Beleértve</w:t>
            </w:r>
            <w:r w:rsidR="000278B0"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031B25" w:rsidRPr="00C5536B" w:rsidTr="001950F4">
        <w:trPr>
          <w:trHeight w:val="1279"/>
        </w:trPr>
        <w:tc>
          <w:tcPr>
            <w:tcW w:w="4066" w:type="dxa"/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Latha" w:hAnsi="Latha" w:cs="Latha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Minimally employed workers // Minimálisan foglalkoztatott munkavállalók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 xml:space="preserve"> (e.g. max 15 h) or auxiliary activities (simple actives, e.g. seasonal workers for the harvest) // (pl. legfeljebb 15 óra) vagy kisegít</w:t>
            </w:r>
            <w:r w:rsidRPr="00C5536B">
              <w:rPr>
                <w:rFonts w:ascii="Calibri" w:hAnsi="Calibri" w:cs="Calibri"/>
                <w:sz w:val="16"/>
                <w:szCs w:val="16"/>
                <w:lang w:val="en-US"/>
              </w:rPr>
              <w:t>ő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 xml:space="preserve"> tevékenységek (egyszer</w:t>
            </w:r>
            <w:r w:rsidRPr="00C5536B">
              <w:rPr>
                <w:rFonts w:ascii="Calibri" w:hAnsi="Calibri" w:cs="Calibri"/>
                <w:sz w:val="16"/>
                <w:szCs w:val="16"/>
                <w:lang w:val="en-US"/>
              </w:rPr>
              <w:t>ű</w:t>
            </w:r>
            <w:r w:rsidRPr="00C5536B">
              <w:rPr>
                <w:rFonts w:ascii="Latha" w:hAnsi="Latha" w:cs="Latha"/>
                <w:sz w:val="16"/>
                <w:szCs w:val="16"/>
                <w:lang w:val="en-US"/>
              </w:rPr>
              <w:t xml:space="preserve"> tevékenységek, pl. idénymunkások a betakarításhoz)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1B25" w:rsidRPr="00C5536B" w:rsidRDefault="00031B25" w:rsidP="001950F4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2" w:name="Text123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3060" w:type="dxa"/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Other employees working part-time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(max. ½ day) // </w: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Egyéb részmunkaidőben dolgozók</w:t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(legfeljebb ½ nap)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1B25" w:rsidRPr="00C5536B" w:rsidRDefault="00031B25" w:rsidP="001950F4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3" w:name="Text124"/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</w:tbl>
    <w:p w:rsidR="00031B25" w:rsidRPr="00C5536B" w:rsidRDefault="00031B25" w:rsidP="00031B2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608"/>
        <w:gridCol w:w="2340"/>
        <w:gridCol w:w="2340"/>
      </w:tblGrid>
      <w:tr w:rsidR="000278B0" w:rsidRPr="00C5536B" w:rsidTr="006A2B85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0278B0" w:rsidRPr="00C5536B" w:rsidRDefault="000278B0" w:rsidP="000278B0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Are any employees working shifts? If so, please indicate // Vannak-e műszakban dolgozó alkalmazottak? Ha igen, kérjük, jelezze</w:t>
            </w:r>
          </w:p>
        </w:tc>
      </w:tr>
      <w:tr w:rsidR="000278B0" w:rsidRPr="00C5536B" w:rsidTr="006A2B85">
        <w:tc>
          <w:tcPr>
            <w:tcW w:w="460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shifts // Műszakok száma</w:t>
            </w:r>
          </w:p>
        </w:tc>
        <w:tc>
          <w:tcPr>
            <w:tcW w:w="4680" w:type="dxa"/>
            <w:gridSpan w:val="2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0278B0" w:rsidRPr="00C5536B" w:rsidTr="006A2B85">
        <w:tc>
          <w:tcPr>
            <w:tcW w:w="460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Are the same activities carry out by all shifts? // Minden műszakban ugyanazokat a tevékenységeket végzik?</w:t>
            </w:r>
          </w:p>
        </w:tc>
        <w:tc>
          <w:tcPr>
            <w:tcW w:w="234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yes // igen</w:t>
            </w:r>
          </w:p>
        </w:tc>
        <w:tc>
          <w:tcPr>
            <w:tcW w:w="234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eastAsia="SimSun" w:hAnsi="Arial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 xml:space="preserve"> no // nem</w:t>
            </w:r>
          </w:p>
        </w:tc>
      </w:tr>
      <w:tr w:rsidR="000278B0" w:rsidRPr="00C5536B" w:rsidTr="006A2B85">
        <w:tc>
          <w:tcPr>
            <w:tcW w:w="460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If not, please give details (e.g. cleaning shift in the night) // Ha nem, kérjük, adja meg a részleteket (pl. éjszakai takarító műszak).</w:t>
            </w:r>
          </w:p>
        </w:tc>
        <w:tc>
          <w:tcPr>
            <w:tcW w:w="4680" w:type="dxa"/>
            <w:gridSpan w:val="2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eastAsia="SimSun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0278B0" w:rsidRPr="00C5536B" w:rsidTr="006A2B85">
        <w:trPr>
          <w:trHeight w:val="798"/>
        </w:trPr>
        <w:tc>
          <w:tcPr>
            <w:tcW w:w="4608" w:type="dxa"/>
            <w:tcBorders>
              <w:top w:val="single" w:sz="12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278B0" w:rsidRPr="00C5536B" w:rsidRDefault="000278B0" w:rsidP="000278B0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employees // Alkalmazottak száma</w:t>
            </w:r>
          </w:p>
          <w:p w:rsidR="000278B0" w:rsidRPr="00C5536B" w:rsidRDefault="000278B0" w:rsidP="000278B0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sz w:val="16"/>
                <w:szCs w:val="16"/>
                <w:lang w:val="en-US"/>
              </w:rPr>
              <w:t>As full time equivalent employees per main shift including administrative/office staff and seasonal workers (this should be based on the maximum number expected in a shift). // Főműszakonként teljes munkaidős egyenértékben, beleértve az adminisztratív/irodai személyzetet és az idénymunkásokat (ennek a műszakban várható maximális létszámon kell alapulnia).</w:t>
            </w:r>
          </w:p>
          <w:p w:rsidR="000278B0" w:rsidRPr="00C5536B" w:rsidRDefault="000278B0" w:rsidP="000278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:rsidR="000278B0" w:rsidRPr="00C5536B" w:rsidRDefault="000278B0" w:rsidP="000278B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5536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0278B0" w:rsidRPr="00C5536B" w:rsidRDefault="000278B0" w:rsidP="00031B25">
      <w:pPr>
        <w:rPr>
          <w:rFonts w:ascii="Arial" w:hAnsi="Arial" w:cs="Arial"/>
          <w:sz w:val="20"/>
          <w:szCs w:val="20"/>
          <w:lang w:val="en-US"/>
        </w:rPr>
      </w:pPr>
    </w:p>
    <w:p w:rsidR="008E45B2" w:rsidRPr="00C5536B" w:rsidRDefault="008E45B2" w:rsidP="008E45B2">
      <w:pPr>
        <w:rPr>
          <w:rFonts w:ascii="Arial" w:hAnsi="Arial" w:cs="Arial"/>
          <w:sz w:val="20"/>
          <w:szCs w:val="20"/>
          <w:lang w:val="en-US"/>
        </w:rPr>
      </w:pPr>
      <w:r w:rsidRPr="00C5536B">
        <w:rPr>
          <w:rFonts w:ascii="Arial" w:hAnsi="Arial" w:cs="Arial"/>
          <w:sz w:val="20"/>
          <w:szCs w:val="20"/>
          <w:lang w:val="en-US"/>
        </w:rPr>
        <w:br w:type="page"/>
      </w:r>
    </w:p>
    <w:p w:rsidR="00031B25" w:rsidRPr="00C5536B" w:rsidRDefault="00031B25" w:rsidP="00031B25">
      <w:pPr>
        <w:rPr>
          <w:rFonts w:ascii="Arial" w:hAnsi="Arial" w:cs="Arial"/>
          <w:sz w:val="16"/>
          <w:szCs w:val="16"/>
          <w:lang w:val="en-US"/>
        </w:rPr>
      </w:pPr>
      <w:bookmarkStart w:id="24" w:name="_GoBack"/>
      <w:bookmarkEnd w:id="24"/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17"/>
        <w:gridCol w:w="4820"/>
        <w:gridCol w:w="3651"/>
      </w:tblGrid>
      <w:tr w:rsidR="00031B25" w:rsidRPr="00C5536B" w:rsidTr="001950F4"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031B25" w:rsidRPr="00C5536B" w:rsidRDefault="00031B25" w:rsidP="001950F4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Necessary details according </w:t>
            </w:r>
            <w:r w:rsidRPr="00C553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US"/>
              </w:rPr>
              <w:t>IFS Food</w:t>
            </w:r>
            <w:r w:rsidRPr="00C5536B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 certification // </w:t>
            </w:r>
            <w:r w:rsidRPr="00C553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US"/>
              </w:rPr>
              <w:t>IFS Food</w:t>
            </w:r>
            <w:r w:rsidRPr="00C5536B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 xml:space="preserve"> szerinti tanúsításhoz szükséges adatok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en-US"/>
              </w:rPr>
            </w:pPr>
            <w:r w:rsidRPr="00C5536B">
              <w:rPr>
                <w:rFonts w:ascii="Arial" w:hAnsi="Arial" w:cs="Arial"/>
                <w:bCs/>
                <w:sz w:val="18"/>
                <w:szCs w:val="16"/>
                <w:lang w:val="en-US"/>
              </w:rPr>
              <w:t>Announced audit // Bejelentett audit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60" w:after="60"/>
              <w:rPr>
                <w:rFonts w:ascii="Arial" w:hAnsi="Arial" w:cs="Arial"/>
                <w:bCs/>
                <w:sz w:val="18"/>
                <w:szCs w:val="16"/>
                <w:lang w:val="en-US"/>
              </w:rPr>
            </w:pPr>
            <w:r w:rsidRPr="00C5536B">
              <w:rPr>
                <w:rFonts w:ascii="Arial" w:hAnsi="Arial" w:cs="Arial"/>
                <w:bCs/>
                <w:sz w:val="18"/>
                <w:szCs w:val="16"/>
                <w:lang w:val="en-US"/>
              </w:rPr>
              <w:t>Unannounced audit // Be nem jelentett audit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B2415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Product scopes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 (see PRODUCT EXAMPLES CHART on </w:t>
            </w:r>
            <w:hyperlink r:id="rId13" w:history="1">
              <w:r w:rsidRPr="00C5536B">
                <w:rPr>
                  <w:rStyle w:val="Hyperlink"/>
                  <w:rFonts w:ascii="Arial" w:hAnsi="Arial" w:cs="Arial"/>
                  <w:b/>
                  <w:i/>
                  <w:sz w:val="12"/>
                  <w:szCs w:val="20"/>
                  <w:lang w:val="en-US"/>
                </w:rPr>
                <w:t>www.ifs-certification.com</w:t>
              </w:r>
            </w:hyperlink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) // </w:t>
            </w: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Termékkörök 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>(</w:t>
            </w:r>
            <w:r w:rsidR="00B2415F"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A 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TERMÉK </w:t>
            </w:r>
            <w:r w:rsidR="00B2415F"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>PÉLDÁK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 táblázatot </w:t>
            </w:r>
            <w:r w:rsidR="00B2415F"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lásd 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a </w:t>
            </w:r>
            <w:hyperlink r:id="rId14" w:history="1">
              <w:r w:rsidR="00B2415F" w:rsidRPr="00C5536B">
                <w:rPr>
                  <w:rStyle w:val="Hyperlink"/>
                  <w:rFonts w:ascii="Arial" w:hAnsi="Arial" w:cs="Arial"/>
                  <w:b/>
                  <w:i/>
                  <w:sz w:val="12"/>
                  <w:szCs w:val="20"/>
                  <w:lang w:val="en-US"/>
                </w:rPr>
                <w:t>www.ifs-certification.com</w:t>
              </w:r>
            </w:hyperlink>
            <w:r w:rsidR="00B2415F"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 xml:space="preserve"> </w:t>
            </w:r>
            <w:r w:rsidRPr="00C5536B">
              <w:rPr>
                <w:rFonts w:ascii="Arial" w:hAnsi="Arial" w:cs="Arial"/>
                <w:b/>
                <w:i/>
                <w:sz w:val="12"/>
                <w:szCs w:val="20"/>
                <w:lang w:val="en-US"/>
              </w:rPr>
              <w:t>oldalon)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bookmarkEnd w:id="25"/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Red and white meat, poultry and meat products // Vörös és fehér hús, baromfi és húskészítmények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Fish and fish products // Hal és haltermékek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Egg and egg products // Tojás és tojástermékek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Dairy products // Tejtermékek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Fruit and vegetables // Gyümölcs és zöldség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Grain products, cereals, industrial bakery and pastry, confectionary, snacks // Gabonatermékek, gabonafélék, ipari pékáruk és cukrászsütemények, snackek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Combined products // Kombinált termékek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Beverages // Italok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Oils and fats // Olajok és zsírok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12" w:space="0" w:color="99CCFF"/>
            </w:tcBorders>
            <w:shd w:val="clear" w:color="auto" w:fill="FFFF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Dry goods, other ingredients and supplements // Száraz áruk, egyéb összetevők és kiegészítők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71" w:type="dxa"/>
            <w:gridSpan w:val="2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FFFFFF"/>
            <w:vAlign w:val="center"/>
          </w:tcPr>
          <w:p w:rsidR="00031B25" w:rsidRPr="00C5536B" w:rsidRDefault="00CE67A1" w:rsidP="001950F4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Pet food // Kisállat</w:t>
            </w:r>
            <w:r w:rsidR="00031B25" w:rsidRPr="00C5536B">
              <w:rPr>
                <w:rFonts w:ascii="Arial" w:hAnsi="Arial" w:cs="Arial"/>
                <w:sz w:val="18"/>
                <w:szCs w:val="20"/>
                <w:lang w:val="en-US"/>
              </w:rPr>
              <w:t>eledel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9288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Technology scopes // Technológiai alkalmazási területek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5637" w:type="dxa"/>
            <w:gridSpan w:val="2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IFS processing step – including processing/ treating/ manipulation/ storing // IFS feldolgozási lépés - beleértve a feldolgozást/kezelést/módosítást/tárolást</w:t>
            </w:r>
          </w:p>
        </w:tc>
        <w:tc>
          <w:tcPr>
            <w:tcW w:w="3651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20"/>
                <w:lang w:val="en-US"/>
              </w:rPr>
              <w:t>Technology oriented classification which takes also into consideration product risks // Technológiaorientált osztályozás, amely figyelembe veszi a termékkockázatokat is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P1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4D1B6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Sterilisation (e.g. cans) // Sterilizálás (pl. konzervdobozok)</w:t>
            </w:r>
          </w:p>
        </w:tc>
        <w:tc>
          <w:tcPr>
            <w:tcW w:w="365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Sterilisation (in final packaging) with the purpose to destroy pathogens 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//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Sterilizálás (végső csomagolásban) a kórokozók elpusztítása céljából</w:t>
            </w:r>
          </w:p>
          <w:p w:rsidR="00031B25" w:rsidRPr="00C5536B" w:rsidRDefault="00031B25" w:rsidP="00CE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Sterilised (e.g. autoclaved) products in final packaging.</w:t>
            </w:r>
            <w:r w:rsidR="00CE41B1"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 // Sterilizált (például hősterilizált/autoklávozott) termékek végső csomagolásban.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P2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Thermal pasteurisation, UHT/aseptic filling, hot filling</w:t>
            </w:r>
          </w:p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Other pasteurisation techniques e.g. high pressure pasteurisation, microwave // Termikus pasztörizálás, UHT/aszeptikus töltés, meleg töltés</w:t>
            </w:r>
          </w:p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Egyéb pasztőrözési technikák, pl. nagynyomású pasztőrözés, mikrohullám</w:t>
            </w:r>
          </w:p>
        </w:tc>
        <w:tc>
          <w:tcPr>
            <w:tcW w:w="3651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Pasteurisation with the purpose to reduce food safety hazards (and UHT process) // Pasztörizálás az élelmiszerbiztonsági veszélyek csökkentése céljából (és UHT folyamat)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P3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Irradiation of food // Étel besugárzása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Processed products: Treatment with purpose to modify product and / or extend the shelf life and / or reduce food safety hazards by preservation techniques and other processing techniques // Feldolgozott termékek: Ke</w:t>
            </w:r>
            <w:r w:rsidR="00CE41B1"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zelés a termék manipulációja és/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vagy az el</w:t>
            </w:r>
            <w:r w:rsidR="00CE41B1"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tarthatóság meghosszabbítása és/vagy az élelmiszer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biztonsági kockázatok c</w:t>
            </w:r>
            <w:r w:rsidR="00CE41B1"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sökkentése céljából tartósítási-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és más feldolgozási technikákkal</w:t>
            </w:r>
          </w:p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Note – exception: Irradiation is attributed to this category although aimed at the destruction of microorganisms. // Megjegyzés - kivétel: A besugárzást ebbe a kategóriába sorolják, bár a mikroorganizmusok pusztítására irányulnak.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P4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CE67A1" w:rsidRPr="00C5536B" w:rsidRDefault="00031B25" w:rsidP="00CE6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Preserving: Salting, marinating, sugaring, acidifying/ pickling, curing, smoking, etc. // </w:t>
            </w:r>
            <w:r w:rsidR="00CE67A1" w:rsidRPr="00C5536B">
              <w:rPr>
                <w:rFonts w:ascii="Arial" w:hAnsi="Arial" w:cs="Arial"/>
                <w:sz w:val="18"/>
                <w:szCs w:val="18"/>
                <w:lang w:val="en-US"/>
              </w:rPr>
              <w:t>Tartósítás: sózás, marinírozás, cukrozás, savanyítás/savanyítás/pácolás, szárítás, füstölés, stb.</w:t>
            </w:r>
          </w:p>
          <w:p w:rsidR="00031B25" w:rsidRPr="00C5536B" w:rsidRDefault="00CE67A1" w:rsidP="00CE67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  <w:t>Erjesztés, savanyítás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P5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Evaporation/dehydration, vacuum filtration, freeze drying, microfiltration (less than 10 μ mesh size) //</w:t>
            </w:r>
            <w:r w:rsidRPr="00C5536B">
              <w:rPr>
                <w:lang w:val="en-US"/>
              </w:rPr>
              <w:t xml:space="preserve"> </w:t>
            </w:r>
            <w:r w:rsidR="00CE67A1" w:rsidRPr="00C5536B">
              <w:rPr>
                <w:rFonts w:ascii="Arial" w:hAnsi="Arial" w:cs="Arial"/>
                <w:sz w:val="18"/>
                <w:szCs w:val="18"/>
                <w:lang w:val="en-US"/>
              </w:rPr>
              <w:t>Párolgás/dehidratálás, vákuumszűrés, fagyasztva szárítás, mikrofiltráció (10 μ hálószem alatti méret)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P6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CE67A1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Freezing (at least –18 °C/0 °F) including storage Quick freezing, cooling, chilling processes and respective cool 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storing // </w:t>
            </w:r>
            <w:r w:rsidR="00CE67A1"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Fagyasztás (legalább – 18 °C / 0 °F), beleértve a tárolást </w:t>
            </w:r>
          </w:p>
          <w:p w:rsidR="00031B25" w:rsidRPr="00C5536B" w:rsidRDefault="00CE67A1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Gyorsfagyasztás, hűtés, hűtési folyamatok és a megfelelő hűvös tárolás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Systems, treatments to </w:t>
            </w:r>
            <w:r w:rsidRPr="00C5536B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maintain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product integrity and/or safety // </w:t>
            </w: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Rendszerek, kezelések a termék integritásának és / vagy biztonságának megőrzésére</w:t>
            </w:r>
          </w:p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Treatmen</w:t>
            </w:r>
            <w:r w:rsidR="000018E6" w:rsidRPr="00C5536B">
              <w:rPr>
                <w:rFonts w:ascii="Arial" w:hAnsi="Arial" w:cs="Arial"/>
                <w:sz w:val="18"/>
                <w:szCs w:val="18"/>
                <w:lang w:val="en-US"/>
              </w:rPr>
              <w:t>t with purpose to maintain the q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uality and/or integrity of the products including treatments to remove contamination and/or prevent contamination. // Kezelés, amelynek </w:t>
            </w:r>
            <w:r w:rsidR="000018E6" w:rsidRPr="00C5536B">
              <w:rPr>
                <w:rFonts w:ascii="Arial" w:hAnsi="Arial" w:cs="Arial"/>
                <w:sz w:val="18"/>
                <w:szCs w:val="18"/>
                <w:lang w:val="en-US"/>
              </w:rPr>
              <w:t>célja a termékek minőségének és/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vagy integritásának fenntartása, ideértve </w:t>
            </w:r>
            <w:r w:rsidR="000018E6" w:rsidRPr="00C5536B">
              <w:rPr>
                <w:rFonts w:ascii="Arial" w:hAnsi="Arial" w:cs="Arial"/>
                <w:sz w:val="18"/>
                <w:szCs w:val="18"/>
                <w:lang w:val="en-US"/>
              </w:rPr>
              <w:t>a szennyeződés eltávolítását és/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vagy a szennyezés megelőzését is.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P7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Antimicrobial dipping/spraying, fumigation // </w:t>
            </w:r>
            <w:r w:rsidR="00CE67A1" w:rsidRPr="00C5536B">
              <w:rPr>
                <w:rFonts w:ascii="Arial" w:hAnsi="Arial" w:cs="Arial"/>
                <w:sz w:val="18"/>
                <w:szCs w:val="18"/>
                <w:lang w:val="en-US"/>
              </w:rPr>
              <w:t>Antimikrobiális bemerítés/permetezés, füstölés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P8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Packing MAP, packing under vacuum // </w:t>
            </w:r>
            <w:r w:rsidR="000018E6" w:rsidRPr="00C5536B">
              <w:rPr>
                <w:rFonts w:ascii="Arial" w:hAnsi="Arial" w:cs="Arial"/>
                <w:sz w:val="18"/>
                <w:szCs w:val="18"/>
                <w:lang w:val="en-US"/>
              </w:rPr>
              <w:t>Védőgázas csomagolás, vákuum-csomagolás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Systems, treatments to prevent product contamination // Rendszerek, kezelések a termék szennyeződésének megelőzésére</w:t>
            </w:r>
          </w:p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Processes to prevent product contamination especially microbiological contamination, by means of high hygiene control and/or </w:t>
            </w:r>
            <w:r w:rsidRPr="00C5536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specific infrastructure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 during handling, treatment and/or processing and or </w:t>
            </w:r>
            <w:r w:rsidRPr="00C5536B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packaging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 (e.g. MAP). // Eljárások a termékszennyezés, különösen a mikrobiológiai szennyeződés megelőzésére, magas higiéniai ellenőrzés és/vagy speciális infrastrukt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úra révén a kezelés, kezelés és/vagy feldolgozás és/</w:t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vagy csomagolás során (például MAP).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P9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Processes to prevent product contamination esp. microbiological contamination, by means of high hygiene control and / or specific infrastructure during handling, treatment and / or processing e.g. clean room technology, „white room“, (controlled working room temperature for food safety purpose, disinfection after cleaning, positive air pressure systems like filtration below 10 μ) // 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A termékek szennyeződésének megelőzésére szolgáló eljárások, különösen mikrobiológiai szennyeződés magas higiéniai ellenőrzés és/vagy speciális infrastruktúra révén a kezelés és/vagy feldolgozás során, pl. tisztatér technológia, „steril szoba”, (ellenőrzött munkahelyi hőmérséklet élelmiszer-biztonsági célokra, fertőtlenítés tisztítás után, pozitív légnyomásos rendszerek, például 10 μ alatti szűrés)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P10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>Specific separation techniques: e.g. filtration like reverse osmoses, use of active charcoal // Specifikus elválasztási technikák: pl. szűrés, mint fordított ozmózis, aktív faszén felhasználása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P11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Cooking, baking, bottling, filling of viscous products, brewing, fermentation (e.g. wine), drying, frying, roasting, extrusion, churning // 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Főzés, sütés, palackozás, viszkózus termékek töltése, forralás, erjesztés (pl. bor), szárítás, sütés, pörkölés, sajtolás, köpülés</w:t>
            </w:r>
          </w:p>
        </w:tc>
        <w:tc>
          <w:tcPr>
            <w:tcW w:w="3651" w:type="dxa"/>
            <w:vMerge w:val="restart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b/>
                <w:sz w:val="18"/>
                <w:szCs w:val="18"/>
                <w:lang w:val="en-US"/>
              </w:rPr>
              <w:t>Any other manipulation, treatment, processing not being listed in A, B, C, D, E // Minden egyéb manipuláció, kezelés, feldolgozás, amely nem szerepel az A, B, C, D, E kategóriában</w:t>
            </w: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P12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5C0C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Coating, breading, battering, cutting, slicing, dicing, dismembering, mixing / blending, stuffing, slaughtering, sorting, manipulation, packaging // 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Bevonás, főzés, aprítás, darabolás, szeletelés, kockázás, felosztás, keverés / elegyítés, megtöltés, levágás, válogatás, kezelés, csomagolás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Storing under controlled conditions (atmosphere) except temperature // 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Tárolás ellenőrzött körülmények között (légkörben), kivéve a hőmérsékletet</w:t>
            </w:r>
          </w:p>
        </w:tc>
        <w:tc>
          <w:tcPr>
            <w:tcW w:w="3651" w:type="dxa"/>
            <w:vMerge/>
            <w:tcBorders>
              <w:lef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1B25" w:rsidRPr="00C5536B" w:rsidTr="001950F4">
        <w:tblPrEx>
          <w:tblBorders>
            <w:insideH w:val="single" w:sz="12" w:space="0" w:color="99CCFF"/>
          </w:tblBorders>
        </w:tblPrEx>
        <w:tc>
          <w:tcPr>
            <w:tcW w:w="817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31B25" w:rsidRPr="00C5536B" w:rsidRDefault="00031B25" w:rsidP="001950F4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C553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P13</w:t>
            </w:r>
          </w:p>
        </w:tc>
        <w:tc>
          <w:tcPr>
            <w:tcW w:w="482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536B">
              <w:rPr>
                <w:rFonts w:ascii="Arial" w:hAnsi="Arial" w:cs="Arial"/>
                <w:sz w:val="18"/>
                <w:szCs w:val="18"/>
                <w:lang w:val="en-US"/>
              </w:rPr>
              <w:t xml:space="preserve">Distillation, purification, steaming, damping, hydrogenating, milling // </w:t>
            </w:r>
            <w:r w:rsidR="005C0CCB" w:rsidRPr="00C5536B">
              <w:rPr>
                <w:rFonts w:ascii="Arial" w:hAnsi="Arial" w:cs="Arial"/>
                <w:sz w:val="18"/>
                <w:szCs w:val="18"/>
                <w:lang w:val="en-US"/>
              </w:rPr>
              <w:t>Desztillálás, tisztítás, gőzölés, csillapítás, hidrogénezés, őrlés</w:t>
            </w:r>
          </w:p>
        </w:tc>
        <w:tc>
          <w:tcPr>
            <w:tcW w:w="3651" w:type="dxa"/>
            <w:vMerge/>
            <w:tcBorders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031B25" w:rsidRPr="00C5536B" w:rsidRDefault="00031B25" w:rsidP="001950F4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31B25" w:rsidRPr="00C5536B" w:rsidRDefault="00031B25" w:rsidP="00031B25">
      <w:pPr>
        <w:rPr>
          <w:rFonts w:ascii="Arial" w:hAnsi="Arial" w:cs="Arial"/>
          <w:sz w:val="20"/>
          <w:szCs w:val="20"/>
          <w:lang w:val="en-US"/>
        </w:rPr>
      </w:pPr>
    </w:p>
    <w:sectPr w:rsidR="00031B25" w:rsidRPr="00C5536B" w:rsidSect="00C67F4A">
      <w:headerReference w:type="default" r:id="rId15"/>
      <w:footerReference w:type="default" r:id="rId16"/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F8" w:rsidRDefault="008455F8">
      <w:r>
        <w:separator/>
      </w:r>
    </w:p>
  </w:endnote>
  <w:endnote w:type="continuationSeparator" w:id="0">
    <w:p w:rsidR="008455F8" w:rsidRDefault="008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1E" w:rsidRPr="00032AB3" w:rsidRDefault="00C032D7" w:rsidP="00C032D7">
    <w:pPr>
      <w:pStyle w:val="Footer"/>
      <w:tabs>
        <w:tab w:val="clear" w:pos="4536"/>
        <w:tab w:val="center" w:pos="84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MS-</w:t>
    </w:r>
    <w:r w:rsidRPr="00BE2F05">
      <w:rPr>
        <w:rFonts w:ascii="Arial" w:hAnsi="Arial" w:cs="Arial"/>
        <w:sz w:val="14"/>
        <w:szCs w:val="14"/>
      </w:rPr>
      <w:t>0014615</w:t>
    </w:r>
    <w:r>
      <w:rPr>
        <w:rFonts w:ascii="Arial" w:hAnsi="Arial" w:cs="Arial"/>
        <w:sz w:val="14"/>
        <w:szCs w:val="14"/>
      </w:rPr>
      <w:t xml:space="preserve"> // 20211110_hu</w:t>
    </w:r>
    <w:r w:rsidR="0046351E" w:rsidRPr="00032AB3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Oldal</w:t>
    </w:r>
    <w:r w:rsidRPr="00032AB3">
      <w:rPr>
        <w:rFonts w:ascii="Arial" w:hAnsi="Arial" w:cs="Arial"/>
        <w:sz w:val="14"/>
        <w:szCs w:val="14"/>
      </w:rPr>
      <w:t xml:space="preserve"> </w: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begin"/>
    </w:r>
    <w:r w:rsidR="0046351E" w:rsidRPr="00032AB3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separate"/>
    </w:r>
    <w:r w:rsidR="00CF033C">
      <w:rPr>
        <w:rStyle w:val="PageNumber"/>
        <w:rFonts w:ascii="Arial" w:hAnsi="Arial" w:cs="Arial"/>
        <w:noProof/>
        <w:sz w:val="14"/>
        <w:szCs w:val="14"/>
      </w:rPr>
      <w:t>4</w: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end"/>
    </w:r>
    <w:r w:rsidR="0046351E" w:rsidRPr="00032AB3">
      <w:rPr>
        <w:rStyle w:val="PageNumber"/>
        <w:rFonts w:ascii="Arial" w:hAnsi="Arial" w:cs="Arial"/>
        <w:sz w:val="14"/>
        <w:szCs w:val="14"/>
      </w:rPr>
      <w:t xml:space="preserve"> / </w: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begin"/>
    </w:r>
    <w:r w:rsidR="0046351E" w:rsidRPr="00032AB3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separate"/>
    </w:r>
    <w:r w:rsidR="00CF033C">
      <w:rPr>
        <w:rStyle w:val="PageNumber"/>
        <w:rFonts w:ascii="Arial" w:hAnsi="Arial" w:cs="Arial"/>
        <w:noProof/>
        <w:sz w:val="14"/>
        <w:szCs w:val="14"/>
      </w:rPr>
      <w:t>6</w:t>
    </w:r>
    <w:r w:rsidR="0046351E" w:rsidRPr="00032AB3">
      <w:rPr>
        <w:rStyle w:val="PageNumber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F8" w:rsidRDefault="008455F8">
      <w:r>
        <w:separator/>
      </w:r>
    </w:p>
  </w:footnote>
  <w:footnote w:type="continuationSeparator" w:id="0">
    <w:p w:rsidR="008455F8" w:rsidRDefault="008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1E" w:rsidRDefault="0046351E" w:rsidP="00C67F4A">
    <w:pPr>
      <w:pStyle w:val="Header"/>
      <w:rPr>
        <w:b/>
        <w:lang w:val="en-US"/>
      </w:rPr>
    </w:pPr>
    <w:r w:rsidRPr="00C5536B">
      <w:rPr>
        <w:rFonts w:ascii="Arial" w:hAnsi="Arial" w:cs="Arial"/>
        <w:b/>
        <w:i/>
        <w:sz w:val="28"/>
        <w:szCs w:val="28"/>
        <w:lang w:val="en-GB"/>
      </w:rPr>
      <w:t>Questionnaire for offer preparation</w:t>
    </w:r>
    <w:r w:rsidR="00C032D7" w:rsidRPr="00C5536B">
      <w:rPr>
        <w:rFonts w:ascii="Arial" w:hAnsi="Arial" w:cs="Arial"/>
        <w:b/>
        <w:i/>
        <w:sz w:val="28"/>
        <w:szCs w:val="28"/>
        <w:lang w:val="en-GB"/>
      </w:rPr>
      <w:t xml:space="preserve"> Food</w:t>
    </w:r>
    <w:r w:rsidRPr="00C5536B">
      <w:rPr>
        <w:rFonts w:ascii="Arial" w:hAnsi="Arial" w:cs="Arial"/>
        <w:b/>
        <w:i/>
        <w:sz w:val="28"/>
        <w:szCs w:val="28"/>
        <w:lang w:val="en-GB"/>
      </w:rPr>
      <w:tab/>
    </w:r>
    <w:r w:rsidR="004D77A3" w:rsidRPr="00C67F4A">
      <w:rPr>
        <w:b/>
        <w:noProof/>
        <w:lang w:val="en-GB" w:eastAsia="en-GB"/>
      </w:rPr>
      <w:drawing>
        <wp:inline distT="0" distB="0" distL="0" distR="0">
          <wp:extent cx="1868805" cy="483870"/>
          <wp:effectExtent l="0" t="0" r="0" b="0"/>
          <wp:docPr id="9" name="Picture 9" descr="_TUV®LOGO_1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_TUV®LOGO_1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351E" w:rsidRPr="00C5536B" w:rsidRDefault="0046351E" w:rsidP="00C67F4A">
    <w:pPr>
      <w:pStyle w:val="Header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5FC77"/>
    <w:multiLevelType w:val="hybridMultilevel"/>
    <w:tmpl w:val="8F5E3B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2E99F1"/>
    <w:multiLevelType w:val="hybridMultilevel"/>
    <w:tmpl w:val="A9499F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1CAF14"/>
    <w:multiLevelType w:val="hybridMultilevel"/>
    <w:tmpl w:val="9F4A2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90B530"/>
    <w:multiLevelType w:val="hybridMultilevel"/>
    <w:tmpl w:val="109612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99D12A"/>
    <w:multiLevelType w:val="hybridMultilevel"/>
    <w:tmpl w:val="5E7A4C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502FFB"/>
    <w:multiLevelType w:val="hybridMultilevel"/>
    <w:tmpl w:val="040D3E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B94283"/>
    <w:multiLevelType w:val="hybridMultilevel"/>
    <w:tmpl w:val="AF3298B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D5D49"/>
    <w:multiLevelType w:val="hybridMultilevel"/>
    <w:tmpl w:val="60B45B08"/>
    <w:lvl w:ilvl="0" w:tplc="72D48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A826"/>
    <w:multiLevelType w:val="hybridMultilevel"/>
    <w:tmpl w:val="5F448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9B6ACE"/>
    <w:multiLevelType w:val="hybridMultilevel"/>
    <w:tmpl w:val="731EC996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C5E5B9"/>
    <w:multiLevelType w:val="hybridMultilevel"/>
    <w:tmpl w:val="F82A77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24A0E7"/>
    <w:multiLevelType w:val="hybridMultilevel"/>
    <w:tmpl w:val="D46564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D8CC6A"/>
    <w:multiLevelType w:val="hybridMultilevel"/>
    <w:tmpl w:val="E98492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1B01F6C"/>
    <w:multiLevelType w:val="hybridMultilevel"/>
    <w:tmpl w:val="64B86B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80CC5"/>
    <w:multiLevelType w:val="hybridMultilevel"/>
    <w:tmpl w:val="D46241F6"/>
    <w:lvl w:ilvl="0" w:tplc="57A26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EB820"/>
    <w:multiLevelType w:val="hybridMultilevel"/>
    <w:tmpl w:val="6052AD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5F36AC"/>
    <w:multiLevelType w:val="hybridMultilevel"/>
    <w:tmpl w:val="21029A1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44522"/>
    <w:multiLevelType w:val="hybridMultilevel"/>
    <w:tmpl w:val="97D2CC64"/>
    <w:lvl w:ilvl="0" w:tplc="8EC4930C">
      <w:start w:val="1"/>
      <w:numFmt w:val="bullet"/>
      <w:pStyle w:val="ListBar11ptFeeder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076E8"/>
    <w:multiLevelType w:val="hybridMultilevel"/>
    <w:tmpl w:val="C720A242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17229B2"/>
    <w:multiLevelType w:val="hybridMultilevel"/>
    <w:tmpl w:val="A0ED2F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7F96FB0"/>
    <w:multiLevelType w:val="hybridMultilevel"/>
    <w:tmpl w:val="FE42AF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3D180"/>
    <w:multiLevelType w:val="hybridMultilevel"/>
    <w:tmpl w:val="FF34F1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5BE373"/>
    <w:multiLevelType w:val="hybridMultilevel"/>
    <w:tmpl w:val="90938A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112DB5"/>
    <w:multiLevelType w:val="hybridMultilevel"/>
    <w:tmpl w:val="9F610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E570591"/>
    <w:multiLevelType w:val="hybridMultilevel"/>
    <w:tmpl w:val="02B66DCE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5FBF352"/>
    <w:multiLevelType w:val="hybridMultilevel"/>
    <w:tmpl w:val="5862D9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76E4F"/>
    <w:multiLevelType w:val="hybridMultilevel"/>
    <w:tmpl w:val="BC683A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1540DF1"/>
    <w:multiLevelType w:val="hybridMultilevel"/>
    <w:tmpl w:val="231980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8736F2D"/>
    <w:multiLevelType w:val="hybridMultilevel"/>
    <w:tmpl w:val="262819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7"/>
  </w:num>
  <w:num w:numId="5">
    <w:abstractNumId w:val="7"/>
  </w:num>
  <w:num w:numId="6">
    <w:abstractNumId w:val="13"/>
  </w:num>
  <w:num w:numId="7">
    <w:abstractNumId w:val="3"/>
  </w:num>
  <w:num w:numId="8">
    <w:abstractNumId w:val="21"/>
  </w:num>
  <w:num w:numId="9">
    <w:abstractNumId w:val="6"/>
  </w:num>
  <w:num w:numId="10">
    <w:abstractNumId w:val="24"/>
  </w:num>
  <w:num w:numId="11">
    <w:abstractNumId w:val="25"/>
  </w:num>
  <w:num w:numId="12">
    <w:abstractNumId w:val="18"/>
  </w:num>
  <w:num w:numId="13">
    <w:abstractNumId w:val="5"/>
  </w:num>
  <w:num w:numId="14">
    <w:abstractNumId w:val="4"/>
  </w:num>
  <w:num w:numId="15">
    <w:abstractNumId w:val="28"/>
  </w:num>
  <w:num w:numId="16">
    <w:abstractNumId w:val="15"/>
  </w:num>
  <w:num w:numId="17">
    <w:abstractNumId w:val="0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14"/>
  </w:num>
  <w:num w:numId="23">
    <w:abstractNumId w:val="23"/>
  </w:num>
  <w:num w:numId="24">
    <w:abstractNumId w:val="22"/>
  </w:num>
  <w:num w:numId="25">
    <w:abstractNumId w:val="2"/>
  </w:num>
  <w:num w:numId="26">
    <w:abstractNumId w:val="1"/>
  </w:num>
  <w:num w:numId="27">
    <w:abstractNumId w:val="27"/>
  </w:num>
  <w:num w:numId="28">
    <w:abstractNumId w:val="26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018E6"/>
    <w:rsid w:val="00002E32"/>
    <w:rsid w:val="00005AFA"/>
    <w:rsid w:val="00014506"/>
    <w:rsid w:val="000157D6"/>
    <w:rsid w:val="00026258"/>
    <w:rsid w:val="000278B0"/>
    <w:rsid w:val="00031A52"/>
    <w:rsid w:val="00031B25"/>
    <w:rsid w:val="00032AB3"/>
    <w:rsid w:val="00040283"/>
    <w:rsid w:val="0004115D"/>
    <w:rsid w:val="000430E5"/>
    <w:rsid w:val="00057CFC"/>
    <w:rsid w:val="0006783B"/>
    <w:rsid w:val="00071D3A"/>
    <w:rsid w:val="00072371"/>
    <w:rsid w:val="00072FAC"/>
    <w:rsid w:val="00073B9D"/>
    <w:rsid w:val="00074DF1"/>
    <w:rsid w:val="00081456"/>
    <w:rsid w:val="00082AB1"/>
    <w:rsid w:val="00082AD2"/>
    <w:rsid w:val="00085F72"/>
    <w:rsid w:val="000922F7"/>
    <w:rsid w:val="000A68B0"/>
    <w:rsid w:val="000B2508"/>
    <w:rsid w:val="000B3B56"/>
    <w:rsid w:val="000C3C86"/>
    <w:rsid w:val="000D2F60"/>
    <w:rsid w:val="000E00EB"/>
    <w:rsid w:val="000F1544"/>
    <w:rsid w:val="000F18F7"/>
    <w:rsid w:val="00103072"/>
    <w:rsid w:val="00123012"/>
    <w:rsid w:val="001257C2"/>
    <w:rsid w:val="00145165"/>
    <w:rsid w:val="001460FA"/>
    <w:rsid w:val="00147D74"/>
    <w:rsid w:val="0015575A"/>
    <w:rsid w:val="0015691F"/>
    <w:rsid w:val="00156B93"/>
    <w:rsid w:val="001579E8"/>
    <w:rsid w:val="00162E4C"/>
    <w:rsid w:val="00164CFE"/>
    <w:rsid w:val="001656F2"/>
    <w:rsid w:val="001703EB"/>
    <w:rsid w:val="00174EAB"/>
    <w:rsid w:val="00180C15"/>
    <w:rsid w:val="001830DA"/>
    <w:rsid w:val="00187DD2"/>
    <w:rsid w:val="0019353B"/>
    <w:rsid w:val="001950F4"/>
    <w:rsid w:val="001A3472"/>
    <w:rsid w:val="001A6AE2"/>
    <w:rsid w:val="001B391A"/>
    <w:rsid w:val="001B671D"/>
    <w:rsid w:val="001D1A64"/>
    <w:rsid w:val="001D3548"/>
    <w:rsid w:val="001E13F3"/>
    <w:rsid w:val="001E250C"/>
    <w:rsid w:val="001E5020"/>
    <w:rsid w:val="001F7174"/>
    <w:rsid w:val="00200191"/>
    <w:rsid w:val="00201345"/>
    <w:rsid w:val="00216E28"/>
    <w:rsid w:val="00220A51"/>
    <w:rsid w:val="00234D75"/>
    <w:rsid w:val="002356D9"/>
    <w:rsid w:val="00237EE9"/>
    <w:rsid w:val="002406A8"/>
    <w:rsid w:val="00245011"/>
    <w:rsid w:val="00246011"/>
    <w:rsid w:val="00254200"/>
    <w:rsid w:val="00263E63"/>
    <w:rsid w:val="00266CD2"/>
    <w:rsid w:val="00270EEB"/>
    <w:rsid w:val="00272D94"/>
    <w:rsid w:val="0027338F"/>
    <w:rsid w:val="002950D9"/>
    <w:rsid w:val="002974C2"/>
    <w:rsid w:val="00297AC9"/>
    <w:rsid w:val="002A3BBE"/>
    <w:rsid w:val="002A54E9"/>
    <w:rsid w:val="002C0DE5"/>
    <w:rsid w:val="002C789F"/>
    <w:rsid w:val="002D35B0"/>
    <w:rsid w:val="002D5A1E"/>
    <w:rsid w:val="002E5928"/>
    <w:rsid w:val="002E5D9E"/>
    <w:rsid w:val="002E68F0"/>
    <w:rsid w:val="002F2124"/>
    <w:rsid w:val="002F5046"/>
    <w:rsid w:val="003002AF"/>
    <w:rsid w:val="00307729"/>
    <w:rsid w:val="00310CB4"/>
    <w:rsid w:val="00311374"/>
    <w:rsid w:val="003266B5"/>
    <w:rsid w:val="003331F7"/>
    <w:rsid w:val="00333B55"/>
    <w:rsid w:val="00334421"/>
    <w:rsid w:val="00343A22"/>
    <w:rsid w:val="00344FCF"/>
    <w:rsid w:val="00350E36"/>
    <w:rsid w:val="00360E7C"/>
    <w:rsid w:val="003625F3"/>
    <w:rsid w:val="00362ADC"/>
    <w:rsid w:val="00386413"/>
    <w:rsid w:val="00394B09"/>
    <w:rsid w:val="003A0B88"/>
    <w:rsid w:val="003B4249"/>
    <w:rsid w:val="003B7F44"/>
    <w:rsid w:val="003C3557"/>
    <w:rsid w:val="003D09C7"/>
    <w:rsid w:val="003D386D"/>
    <w:rsid w:val="003D4EE3"/>
    <w:rsid w:val="003E1FBE"/>
    <w:rsid w:val="004001A5"/>
    <w:rsid w:val="00411E43"/>
    <w:rsid w:val="00432EE4"/>
    <w:rsid w:val="00433CD9"/>
    <w:rsid w:val="004351E2"/>
    <w:rsid w:val="00460B9D"/>
    <w:rsid w:val="00462726"/>
    <w:rsid w:val="0046351E"/>
    <w:rsid w:val="00463C40"/>
    <w:rsid w:val="00475C64"/>
    <w:rsid w:val="004823B6"/>
    <w:rsid w:val="00497A6D"/>
    <w:rsid w:val="004B0504"/>
    <w:rsid w:val="004B713F"/>
    <w:rsid w:val="004C1D49"/>
    <w:rsid w:val="004D1B64"/>
    <w:rsid w:val="004D4D2F"/>
    <w:rsid w:val="004D77A3"/>
    <w:rsid w:val="004E2EE5"/>
    <w:rsid w:val="004E4741"/>
    <w:rsid w:val="004F2B5D"/>
    <w:rsid w:val="004F58BD"/>
    <w:rsid w:val="004F5EBE"/>
    <w:rsid w:val="00503C5D"/>
    <w:rsid w:val="005045C5"/>
    <w:rsid w:val="00505730"/>
    <w:rsid w:val="00520578"/>
    <w:rsid w:val="0054747B"/>
    <w:rsid w:val="0054759C"/>
    <w:rsid w:val="0055734A"/>
    <w:rsid w:val="00562ED6"/>
    <w:rsid w:val="00572B27"/>
    <w:rsid w:val="00581522"/>
    <w:rsid w:val="00582903"/>
    <w:rsid w:val="00592AA5"/>
    <w:rsid w:val="00594BD2"/>
    <w:rsid w:val="005A3F82"/>
    <w:rsid w:val="005A42FE"/>
    <w:rsid w:val="005C0CCB"/>
    <w:rsid w:val="005C7EFF"/>
    <w:rsid w:val="005D2298"/>
    <w:rsid w:val="005D30E1"/>
    <w:rsid w:val="005D5FA4"/>
    <w:rsid w:val="005E4ED0"/>
    <w:rsid w:val="005E5C75"/>
    <w:rsid w:val="005E7C73"/>
    <w:rsid w:val="00603223"/>
    <w:rsid w:val="0061769E"/>
    <w:rsid w:val="00641A95"/>
    <w:rsid w:val="00643C33"/>
    <w:rsid w:val="00657FDE"/>
    <w:rsid w:val="006675AA"/>
    <w:rsid w:val="006676B1"/>
    <w:rsid w:val="00670F44"/>
    <w:rsid w:val="0067249E"/>
    <w:rsid w:val="00677F90"/>
    <w:rsid w:val="00680743"/>
    <w:rsid w:val="00680BCE"/>
    <w:rsid w:val="0069206B"/>
    <w:rsid w:val="006947AD"/>
    <w:rsid w:val="006A2B85"/>
    <w:rsid w:val="006A32B8"/>
    <w:rsid w:val="006A6901"/>
    <w:rsid w:val="006B1373"/>
    <w:rsid w:val="006B2D64"/>
    <w:rsid w:val="006B6D0C"/>
    <w:rsid w:val="006C31A0"/>
    <w:rsid w:val="006C455E"/>
    <w:rsid w:val="006D364B"/>
    <w:rsid w:val="006E2587"/>
    <w:rsid w:val="006E4061"/>
    <w:rsid w:val="006E752C"/>
    <w:rsid w:val="006F7BA4"/>
    <w:rsid w:val="00705F18"/>
    <w:rsid w:val="00721B16"/>
    <w:rsid w:val="007263C1"/>
    <w:rsid w:val="0073068A"/>
    <w:rsid w:val="00736246"/>
    <w:rsid w:val="007366E5"/>
    <w:rsid w:val="00742C8B"/>
    <w:rsid w:val="00746286"/>
    <w:rsid w:val="007507CC"/>
    <w:rsid w:val="00750BA7"/>
    <w:rsid w:val="00753345"/>
    <w:rsid w:val="00754A93"/>
    <w:rsid w:val="00757069"/>
    <w:rsid w:val="00764D30"/>
    <w:rsid w:val="00770072"/>
    <w:rsid w:val="007701CD"/>
    <w:rsid w:val="00770346"/>
    <w:rsid w:val="00770A34"/>
    <w:rsid w:val="00771130"/>
    <w:rsid w:val="00772825"/>
    <w:rsid w:val="007758FA"/>
    <w:rsid w:val="00780C1C"/>
    <w:rsid w:val="00786B8E"/>
    <w:rsid w:val="00793A55"/>
    <w:rsid w:val="007949A1"/>
    <w:rsid w:val="00795A4E"/>
    <w:rsid w:val="00795C41"/>
    <w:rsid w:val="007B0060"/>
    <w:rsid w:val="007B5F1E"/>
    <w:rsid w:val="007B6EBB"/>
    <w:rsid w:val="007F0308"/>
    <w:rsid w:val="007F2F9F"/>
    <w:rsid w:val="00813147"/>
    <w:rsid w:val="00814518"/>
    <w:rsid w:val="008214E1"/>
    <w:rsid w:val="008229E0"/>
    <w:rsid w:val="00823ECF"/>
    <w:rsid w:val="008455F8"/>
    <w:rsid w:val="00864DF1"/>
    <w:rsid w:val="008708E2"/>
    <w:rsid w:val="00880ECA"/>
    <w:rsid w:val="008C1B57"/>
    <w:rsid w:val="008C3496"/>
    <w:rsid w:val="008E45B2"/>
    <w:rsid w:val="008F1703"/>
    <w:rsid w:val="008F2E5A"/>
    <w:rsid w:val="00906F3E"/>
    <w:rsid w:val="009139A4"/>
    <w:rsid w:val="009149F6"/>
    <w:rsid w:val="00923C9D"/>
    <w:rsid w:val="0093639B"/>
    <w:rsid w:val="009459D9"/>
    <w:rsid w:val="009559D4"/>
    <w:rsid w:val="00956451"/>
    <w:rsid w:val="0096137B"/>
    <w:rsid w:val="00965638"/>
    <w:rsid w:val="009738A1"/>
    <w:rsid w:val="00974F44"/>
    <w:rsid w:val="00976D6B"/>
    <w:rsid w:val="00985BAC"/>
    <w:rsid w:val="0099258C"/>
    <w:rsid w:val="0099694E"/>
    <w:rsid w:val="009A0D74"/>
    <w:rsid w:val="009A147B"/>
    <w:rsid w:val="009B2825"/>
    <w:rsid w:val="009B4E56"/>
    <w:rsid w:val="009B6068"/>
    <w:rsid w:val="009B6C5D"/>
    <w:rsid w:val="009C4088"/>
    <w:rsid w:val="009C6D09"/>
    <w:rsid w:val="009D4908"/>
    <w:rsid w:val="009E5ABE"/>
    <w:rsid w:val="009F2221"/>
    <w:rsid w:val="009F6B5F"/>
    <w:rsid w:val="009F70FB"/>
    <w:rsid w:val="009F7314"/>
    <w:rsid w:val="00A109A1"/>
    <w:rsid w:val="00A20024"/>
    <w:rsid w:val="00A225A9"/>
    <w:rsid w:val="00A458F6"/>
    <w:rsid w:val="00A50BD1"/>
    <w:rsid w:val="00A604D3"/>
    <w:rsid w:val="00A62984"/>
    <w:rsid w:val="00A73219"/>
    <w:rsid w:val="00A76890"/>
    <w:rsid w:val="00A80145"/>
    <w:rsid w:val="00A82CD7"/>
    <w:rsid w:val="00A86F0C"/>
    <w:rsid w:val="00A9008D"/>
    <w:rsid w:val="00A92904"/>
    <w:rsid w:val="00A93FB3"/>
    <w:rsid w:val="00A943EF"/>
    <w:rsid w:val="00A94500"/>
    <w:rsid w:val="00AA54C7"/>
    <w:rsid w:val="00AA5C6A"/>
    <w:rsid w:val="00AA67F5"/>
    <w:rsid w:val="00AB015F"/>
    <w:rsid w:val="00AB2ABC"/>
    <w:rsid w:val="00AC23E6"/>
    <w:rsid w:val="00AD4ACF"/>
    <w:rsid w:val="00AE2B30"/>
    <w:rsid w:val="00AE6027"/>
    <w:rsid w:val="00B0085B"/>
    <w:rsid w:val="00B01A23"/>
    <w:rsid w:val="00B05E48"/>
    <w:rsid w:val="00B114FF"/>
    <w:rsid w:val="00B12407"/>
    <w:rsid w:val="00B1387C"/>
    <w:rsid w:val="00B2415F"/>
    <w:rsid w:val="00B42479"/>
    <w:rsid w:val="00B461B4"/>
    <w:rsid w:val="00B46DCE"/>
    <w:rsid w:val="00B601FA"/>
    <w:rsid w:val="00B605DB"/>
    <w:rsid w:val="00B757A3"/>
    <w:rsid w:val="00B75F36"/>
    <w:rsid w:val="00B86C72"/>
    <w:rsid w:val="00B9431A"/>
    <w:rsid w:val="00B96E7C"/>
    <w:rsid w:val="00BA52FC"/>
    <w:rsid w:val="00BA586C"/>
    <w:rsid w:val="00BA5B65"/>
    <w:rsid w:val="00BA5C7B"/>
    <w:rsid w:val="00BA5CEA"/>
    <w:rsid w:val="00BA735D"/>
    <w:rsid w:val="00BB074D"/>
    <w:rsid w:val="00BB3D23"/>
    <w:rsid w:val="00BB75B6"/>
    <w:rsid w:val="00BC027E"/>
    <w:rsid w:val="00BC5663"/>
    <w:rsid w:val="00BD2D1A"/>
    <w:rsid w:val="00BE0E31"/>
    <w:rsid w:val="00BE2EBB"/>
    <w:rsid w:val="00BE3F89"/>
    <w:rsid w:val="00BF0A28"/>
    <w:rsid w:val="00BF2906"/>
    <w:rsid w:val="00BF3B58"/>
    <w:rsid w:val="00BF4B40"/>
    <w:rsid w:val="00C032D7"/>
    <w:rsid w:val="00C10BEF"/>
    <w:rsid w:val="00C16452"/>
    <w:rsid w:val="00C416B3"/>
    <w:rsid w:val="00C5536B"/>
    <w:rsid w:val="00C57042"/>
    <w:rsid w:val="00C60632"/>
    <w:rsid w:val="00C64834"/>
    <w:rsid w:val="00C67080"/>
    <w:rsid w:val="00C67F4A"/>
    <w:rsid w:val="00C741E0"/>
    <w:rsid w:val="00C755AC"/>
    <w:rsid w:val="00C75BC3"/>
    <w:rsid w:val="00C91A89"/>
    <w:rsid w:val="00C92E70"/>
    <w:rsid w:val="00C955C1"/>
    <w:rsid w:val="00CA671A"/>
    <w:rsid w:val="00CA7EB5"/>
    <w:rsid w:val="00CB3E19"/>
    <w:rsid w:val="00CC4595"/>
    <w:rsid w:val="00CC772F"/>
    <w:rsid w:val="00CD1137"/>
    <w:rsid w:val="00CE2631"/>
    <w:rsid w:val="00CE41B1"/>
    <w:rsid w:val="00CE6763"/>
    <w:rsid w:val="00CE67A1"/>
    <w:rsid w:val="00CF033C"/>
    <w:rsid w:val="00CF1626"/>
    <w:rsid w:val="00D00021"/>
    <w:rsid w:val="00D04401"/>
    <w:rsid w:val="00D051AD"/>
    <w:rsid w:val="00D11844"/>
    <w:rsid w:val="00D1186F"/>
    <w:rsid w:val="00D15087"/>
    <w:rsid w:val="00D21D50"/>
    <w:rsid w:val="00D224AC"/>
    <w:rsid w:val="00D26169"/>
    <w:rsid w:val="00D33A89"/>
    <w:rsid w:val="00D436AF"/>
    <w:rsid w:val="00D52FEA"/>
    <w:rsid w:val="00D55DFF"/>
    <w:rsid w:val="00D63278"/>
    <w:rsid w:val="00D7490A"/>
    <w:rsid w:val="00D76C4D"/>
    <w:rsid w:val="00D81433"/>
    <w:rsid w:val="00DA3216"/>
    <w:rsid w:val="00DA5AD3"/>
    <w:rsid w:val="00DA61DD"/>
    <w:rsid w:val="00DB0C99"/>
    <w:rsid w:val="00DB569C"/>
    <w:rsid w:val="00DC42B6"/>
    <w:rsid w:val="00DC5A9F"/>
    <w:rsid w:val="00DD0077"/>
    <w:rsid w:val="00DD3E68"/>
    <w:rsid w:val="00DE68CE"/>
    <w:rsid w:val="00DF1496"/>
    <w:rsid w:val="00DF268B"/>
    <w:rsid w:val="00DF6CE6"/>
    <w:rsid w:val="00E04586"/>
    <w:rsid w:val="00E13E6A"/>
    <w:rsid w:val="00E14B60"/>
    <w:rsid w:val="00E17CE0"/>
    <w:rsid w:val="00E3785F"/>
    <w:rsid w:val="00E413B0"/>
    <w:rsid w:val="00E46AE5"/>
    <w:rsid w:val="00E6628F"/>
    <w:rsid w:val="00E71C35"/>
    <w:rsid w:val="00E72ACE"/>
    <w:rsid w:val="00E75751"/>
    <w:rsid w:val="00E838A0"/>
    <w:rsid w:val="00E90F4A"/>
    <w:rsid w:val="00EA3A15"/>
    <w:rsid w:val="00EC37B8"/>
    <w:rsid w:val="00EC5E60"/>
    <w:rsid w:val="00EC6388"/>
    <w:rsid w:val="00EC64AF"/>
    <w:rsid w:val="00EC7C32"/>
    <w:rsid w:val="00ED1F40"/>
    <w:rsid w:val="00EE0056"/>
    <w:rsid w:val="00EE4CE0"/>
    <w:rsid w:val="00EE6C2A"/>
    <w:rsid w:val="00EF3370"/>
    <w:rsid w:val="00F057D0"/>
    <w:rsid w:val="00F22B57"/>
    <w:rsid w:val="00F4622F"/>
    <w:rsid w:val="00F55C89"/>
    <w:rsid w:val="00F628FA"/>
    <w:rsid w:val="00F63941"/>
    <w:rsid w:val="00F644C1"/>
    <w:rsid w:val="00F86724"/>
    <w:rsid w:val="00FA439C"/>
    <w:rsid w:val="00FB2D18"/>
    <w:rsid w:val="00FB3268"/>
    <w:rsid w:val="00FC49BE"/>
    <w:rsid w:val="00FC4F74"/>
    <w:rsid w:val="00FC5636"/>
    <w:rsid w:val="00FD2A6E"/>
    <w:rsid w:val="00FD3F8C"/>
    <w:rsid w:val="00FD55C0"/>
    <w:rsid w:val="00FD7DE4"/>
    <w:rsid w:val="00FD7F99"/>
    <w:rsid w:val="00FE0F70"/>
    <w:rsid w:val="00FE43BE"/>
    <w:rsid w:val="00FE5545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EA776DE"/>
  <w15:chartTrackingRefBased/>
  <w15:docId w15:val="{967D4932-09C3-4BD8-ACF8-31DF8F1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D0"/>
    <w:rPr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DD0077"/>
    <w:rPr>
      <w:rFonts w:ascii="Tahoma" w:hAnsi="Tahoma" w:cs="Tahoma"/>
      <w:sz w:val="16"/>
      <w:szCs w:val="16"/>
    </w:rPr>
  </w:style>
  <w:style w:type="paragraph" w:customStyle="1" w:styleId="FieldNameTop">
    <w:name w:val="FieldNameTop"/>
    <w:basedOn w:val="Normal"/>
    <w:rsid w:val="003002AF"/>
    <w:pPr>
      <w:tabs>
        <w:tab w:val="left" w:pos="1026"/>
      </w:tabs>
    </w:pPr>
    <w:rPr>
      <w:rFonts w:ascii="Arial" w:eastAsia="MS PGothic" w:hAnsi="Arial"/>
      <w:color w:val="000000"/>
      <w:sz w:val="16"/>
      <w:lang w:val="en-US" w:eastAsia="ja-JP"/>
    </w:rPr>
  </w:style>
  <w:style w:type="paragraph" w:customStyle="1" w:styleId="ListBar11ptFeeder">
    <w:name w:val="List Bar 11pt Feeder"/>
    <w:basedOn w:val="Normal"/>
    <w:rsid w:val="008E45B2"/>
    <w:pPr>
      <w:numPr>
        <w:numId w:val="1"/>
      </w:numPr>
      <w:spacing w:before="40"/>
      <w:ind w:right="567"/>
      <w:jc w:val="both"/>
    </w:pPr>
    <w:rPr>
      <w:rFonts w:ascii="Arial" w:hAnsi="Arial"/>
      <w:sz w:val="22"/>
      <w:szCs w:val="20"/>
    </w:rPr>
  </w:style>
  <w:style w:type="paragraph" w:customStyle="1" w:styleId="Body11ptAS0">
    <w:name w:val="Body 11pt AS0"/>
    <w:basedOn w:val="Normal"/>
    <w:rsid w:val="00BA735D"/>
    <w:pPr>
      <w:spacing w:before="40" w:after="40"/>
      <w:jc w:val="both"/>
    </w:pPr>
    <w:rPr>
      <w:rFonts w:ascii="Arial" w:hAnsi="Arial"/>
      <w:sz w:val="22"/>
      <w:szCs w:val="20"/>
    </w:rPr>
  </w:style>
  <w:style w:type="paragraph" w:customStyle="1" w:styleId="ListBar11pt">
    <w:name w:val="List Bar 11pt"/>
    <w:basedOn w:val="Normal"/>
    <w:rsid w:val="00BA735D"/>
    <w:pPr>
      <w:tabs>
        <w:tab w:val="left" w:pos="284"/>
      </w:tabs>
      <w:spacing w:before="40"/>
      <w:jc w:val="both"/>
    </w:pPr>
    <w:rPr>
      <w:rFonts w:ascii="Arial" w:hAnsi="Arial"/>
      <w:sz w:val="22"/>
      <w:szCs w:val="20"/>
    </w:rPr>
  </w:style>
  <w:style w:type="character" w:styleId="Hyperlink">
    <w:name w:val="Hyperlink"/>
    <w:rsid w:val="000C3C86"/>
    <w:rPr>
      <w:color w:val="0000FF"/>
      <w:u w:val="single"/>
    </w:rPr>
  </w:style>
  <w:style w:type="paragraph" w:customStyle="1" w:styleId="Default">
    <w:name w:val="Default"/>
    <w:rsid w:val="00F22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Header11ptTablePS0">
    <w:name w:val="Header 11pt Table PS0"/>
    <w:basedOn w:val="Normal"/>
    <w:rsid w:val="009F6B5F"/>
    <w:pPr>
      <w:spacing w:before="60" w:after="60"/>
      <w:jc w:val="both"/>
    </w:pPr>
    <w:rPr>
      <w:rFonts w:ascii="Arial" w:hAnsi="Arial"/>
      <w:b/>
      <w:sz w:val="22"/>
      <w:szCs w:val="20"/>
    </w:rPr>
  </w:style>
  <w:style w:type="paragraph" w:styleId="Revision">
    <w:name w:val="Revision"/>
    <w:hidden/>
    <w:uiPriority w:val="99"/>
    <w:semiHidden/>
    <w:rsid w:val="00592AA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fs-certificati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ifs-certifi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A132-B31F-41A4-911D-85A5F8C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12542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14168</CharactersWithSpaces>
  <SharedDoc>false</SharedDoc>
  <HLinks>
    <vt:vector size="48" baseType="variant">
      <vt:variant>
        <vt:i4>5701636</vt:i4>
      </vt:variant>
      <vt:variant>
        <vt:i4>774</vt:i4>
      </vt:variant>
      <vt:variant>
        <vt:i4>0</vt:i4>
      </vt:variant>
      <vt:variant>
        <vt:i4>5</vt:i4>
      </vt:variant>
      <vt:variant>
        <vt:lpwstr>http://www.brcgs.com/</vt:lpwstr>
      </vt:variant>
      <vt:variant>
        <vt:lpwstr/>
      </vt:variant>
      <vt:variant>
        <vt:i4>5701636</vt:i4>
      </vt:variant>
      <vt:variant>
        <vt:i4>771</vt:i4>
      </vt:variant>
      <vt:variant>
        <vt:i4>0</vt:i4>
      </vt:variant>
      <vt:variant>
        <vt:i4>5</vt:i4>
      </vt:variant>
      <vt:variant>
        <vt:lpwstr>http://www.brcgs.com/</vt:lpwstr>
      </vt:variant>
      <vt:variant>
        <vt:lpwstr/>
      </vt:variant>
      <vt:variant>
        <vt:i4>5701636</vt:i4>
      </vt:variant>
      <vt:variant>
        <vt:i4>736</vt:i4>
      </vt:variant>
      <vt:variant>
        <vt:i4>0</vt:i4>
      </vt:variant>
      <vt:variant>
        <vt:i4>5</vt:i4>
      </vt:variant>
      <vt:variant>
        <vt:lpwstr>http://www.brcgs.com/</vt:lpwstr>
      </vt:variant>
      <vt:variant>
        <vt:lpwstr/>
      </vt:variant>
      <vt:variant>
        <vt:i4>5701636</vt:i4>
      </vt:variant>
      <vt:variant>
        <vt:i4>733</vt:i4>
      </vt:variant>
      <vt:variant>
        <vt:i4>0</vt:i4>
      </vt:variant>
      <vt:variant>
        <vt:i4>5</vt:i4>
      </vt:variant>
      <vt:variant>
        <vt:lpwstr>http://www.brcgs.com/</vt:lpwstr>
      </vt:variant>
      <vt:variant>
        <vt:lpwstr/>
      </vt:variant>
      <vt:variant>
        <vt:i4>4718677</vt:i4>
      </vt:variant>
      <vt:variant>
        <vt:i4>616</vt:i4>
      </vt:variant>
      <vt:variant>
        <vt:i4>0</vt:i4>
      </vt:variant>
      <vt:variant>
        <vt:i4>5</vt:i4>
      </vt:variant>
      <vt:variant>
        <vt:lpwstr>http://www.ifs-certification.com/</vt:lpwstr>
      </vt:variant>
      <vt:variant>
        <vt:lpwstr/>
      </vt:variant>
      <vt:variant>
        <vt:i4>4718677</vt:i4>
      </vt:variant>
      <vt:variant>
        <vt:i4>613</vt:i4>
      </vt:variant>
      <vt:variant>
        <vt:i4>0</vt:i4>
      </vt:variant>
      <vt:variant>
        <vt:i4>5</vt:i4>
      </vt:variant>
      <vt:variant>
        <vt:lpwstr>http://www.ifs-certification.com/</vt:lpwstr>
      </vt:variant>
      <vt:variant>
        <vt:lpwstr/>
      </vt:variant>
      <vt:variant>
        <vt:i4>4718677</vt:i4>
      </vt:variant>
      <vt:variant>
        <vt:i4>549</vt:i4>
      </vt:variant>
      <vt:variant>
        <vt:i4>0</vt:i4>
      </vt:variant>
      <vt:variant>
        <vt:i4>5</vt:i4>
      </vt:variant>
      <vt:variant>
        <vt:lpwstr>http://www.ifs-certification.com/</vt:lpwstr>
      </vt:variant>
      <vt:variant>
        <vt:lpwstr/>
      </vt:variant>
      <vt:variant>
        <vt:i4>4718677</vt:i4>
      </vt:variant>
      <vt:variant>
        <vt:i4>546</vt:i4>
      </vt:variant>
      <vt:variant>
        <vt:i4>0</vt:i4>
      </vt:variant>
      <vt:variant>
        <vt:i4>5</vt:i4>
      </vt:variant>
      <vt:variant>
        <vt:lpwstr>http://www.ifs-certification.com/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Birgit Renner</dc:creator>
  <cp:keywords/>
  <cp:lastModifiedBy>Eszter Garai</cp:lastModifiedBy>
  <cp:revision>2</cp:revision>
  <cp:lastPrinted>2018-09-19T15:13:00Z</cp:lastPrinted>
  <dcterms:created xsi:type="dcterms:W3CDTF">2022-06-08T14:42:00Z</dcterms:created>
  <dcterms:modified xsi:type="dcterms:W3CDTF">2022-06-08T14:42:00Z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2022-05-31T08:10:56Z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53bc05f9-58d7-4317-8455-8cdd54bdab79</vt:lpwstr>
  </property>
  <property fmtid="{D5CDD505-2E9C-101B-9397-08002B2CF9AE}" pid="8" name="MSIP_Label_d3d538fd-7cd2-4b8b-bd42-f6ee8cc1e568_ContentBits">
    <vt:lpwstr>0</vt:lpwstr>
  </property>
</Properties>
</file>